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02DF5B" w14:textId="77777777" w:rsidR="00B807E2" w:rsidRPr="004008AD" w:rsidRDefault="00B807E2" w:rsidP="00F9288D">
      <w:pPr>
        <w:rPr>
          <w:rFonts w:asciiTheme="majorHAnsi" w:hAnsiTheme="majorHAnsi" w:cstheme="majorHAnsi"/>
          <w:b/>
          <w:sz w:val="28"/>
          <w:szCs w:val="22"/>
          <w:u w:val="single"/>
        </w:rPr>
      </w:pPr>
      <w:bookmarkStart w:id="0" w:name="_Toc374969209"/>
      <w:r w:rsidRPr="004008AD">
        <w:rPr>
          <w:rStyle w:val="Heading1Char"/>
          <w:rFonts w:asciiTheme="majorHAnsi" w:hAnsiTheme="majorHAnsi" w:cstheme="majorHAnsi"/>
        </w:rPr>
        <w:softHyphen/>
      </w:r>
      <w:r w:rsidR="0073541E" w:rsidRPr="004008AD">
        <w:rPr>
          <w:rStyle w:val="Heading1Char"/>
          <w:rFonts w:asciiTheme="majorHAnsi" w:hAnsiTheme="majorHAnsi" w:cstheme="majorHAnsi"/>
        </w:rPr>
        <w:t>Expression of Interest (EOI)</w:t>
      </w:r>
      <w:r w:rsidRPr="004008AD">
        <w:rPr>
          <w:rStyle w:val="Heading1Char"/>
          <w:rFonts w:asciiTheme="majorHAnsi" w:hAnsiTheme="majorHAnsi" w:cstheme="majorHAnsi"/>
        </w:rPr>
        <w:t xml:space="preserve"> for a Backbone Organi</w:t>
      </w:r>
      <w:r w:rsidR="004C24CE" w:rsidRPr="004008AD">
        <w:rPr>
          <w:rStyle w:val="Heading1Char"/>
          <w:rFonts w:asciiTheme="majorHAnsi" w:hAnsiTheme="majorHAnsi" w:cstheme="majorHAnsi"/>
        </w:rPr>
        <w:t>s</w:t>
      </w:r>
      <w:r w:rsidRPr="004008AD">
        <w:rPr>
          <w:rStyle w:val="Heading1Char"/>
          <w:rFonts w:asciiTheme="majorHAnsi" w:hAnsiTheme="majorHAnsi" w:cstheme="majorHAnsi"/>
        </w:rPr>
        <w:t>ation</w:t>
      </w:r>
      <w:bookmarkEnd w:id="0"/>
      <w:r w:rsidR="00D27B00" w:rsidRPr="004008AD">
        <w:rPr>
          <w:rStyle w:val="Heading1Char"/>
          <w:rFonts w:asciiTheme="majorHAnsi" w:hAnsiTheme="majorHAnsi" w:cstheme="majorHAnsi"/>
        </w:rPr>
        <w:t xml:space="preserve"> </w:t>
      </w:r>
      <w:r w:rsidR="00C16628" w:rsidRPr="004008AD">
        <w:rPr>
          <w:rFonts w:asciiTheme="majorHAnsi" w:hAnsiTheme="majorHAnsi" w:cstheme="majorHAnsi"/>
          <w:b/>
          <w:sz w:val="28"/>
          <w:szCs w:val="22"/>
          <w:u w:val="single"/>
        </w:rPr>
        <w:br/>
      </w:r>
    </w:p>
    <w:p w14:paraId="0D3F7736" w14:textId="77777777" w:rsidR="00B40E64" w:rsidRPr="004008AD" w:rsidRDefault="00B807E2" w:rsidP="00B40E64">
      <w:pPr>
        <w:spacing w:after="120"/>
        <w:rPr>
          <w:rFonts w:asciiTheme="majorHAnsi" w:hAnsiTheme="majorHAnsi" w:cstheme="majorHAnsi"/>
          <w:b/>
          <w:iCs/>
          <w:sz w:val="22"/>
          <w:szCs w:val="22"/>
        </w:rPr>
      </w:pPr>
      <w:r w:rsidRPr="004008AD">
        <w:rPr>
          <w:rFonts w:asciiTheme="majorHAnsi" w:hAnsiTheme="majorHAnsi" w:cstheme="majorHAnsi"/>
          <w:b/>
          <w:iCs/>
          <w:u w:val="single"/>
        </w:rPr>
        <w:t>Purpose</w:t>
      </w:r>
      <w:r w:rsidRPr="004008AD">
        <w:rPr>
          <w:rFonts w:asciiTheme="majorHAnsi" w:hAnsiTheme="majorHAnsi" w:cstheme="majorHAnsi"/>
          <w:b/>
          <w:iCs/>
          <w:sz w:val="22"/>
          <w:szCs w:val="22"/>
          <w:u w:val="single"/>
        </w:rPr>
        <w:t>:</w:t>
      </w:r>
      <w:r w:rsidRPr="004008AD">
        <w:rPr>
          <w:rFonts w:asciiTheme="majorHAnsi" w:hAnsiTheme="majorHAnsi" w:cstheme="majorHAnsi"/>
          <w:b/>
          <w:iCs/>
          <w:sz w:val="22"/>
          <w:szCs w:val="22"/>
        </w:rPr>
        <w:t xml:space="preserve"> </w:t>
      </w:r>
    </w:p>
    <w:p w14:paraId="0BEEF0D1" w14:textId="1F0D42D3" w:rsidR="00662E0B" w:rsidRPr="004008AD" w:rsidRDefault="00D76BA1" w:rsidP="004008AD">
      <w:pPr>
        <w:tabs>
          <w:tab w:val="left" w:pos="3873"/>
          <w:tab w:val="center" w:pos="4680"/>
        </w:tabs>
        <w:spacing w:after="120" w:line="276" w:lineRule="auto"/>
        <w:rPr>
          <w:rFonts w:asciiTheme="majorHAnsi" w:hAnsiTheme="majorHAnsi" w:cstheme="majorHAnsi"/>
          <w:sz w:val="22"/>
          <w:szCs w:val="22"/>
        </w:rPr>
      </w:pPr>
      <w:r w:rsidRPr="004008AD">
        <w:rPr>
          <w:rFonts w:asciiTheme="majorHAnsi" w:hAnsiTheme="majorHAnsi" w:cstheme="majorHAnsi"/>
          <w:sz w:val="22"/>
          <w:szCs w:val="22"/>
        </w:rPr>
        <w:t>To select a</w:t>
      </w:r>
      <w:r w:rsidR="00487310" w:rsidRPr="004008AD">
        <w:rPr>
          <w:rFonts w:asciiTheme="majorHAnsi" w:hAnsiTheme="majorHAnsi" w:cstheme="majorHAnsi"/>
          <w:sz w:val="22"/>
          <w:szCs w:val="22"/>
        </w:rPr>
        <w:t xml:space="preserve">n Aboriginal </w:t>
      </w:r>
      <w:r w:rsidR="00662E0B" w:rsidRPr="004008AD">
        <w:rPr>
          <w:rFonts w:asciiTheme="majorHAnsi" w:hAnsiTheme="majorHAnsi" w:cstheme="majorHAnsi"/>
          <w:sz w:val="22"/>
          <w:szCs w:val="22"/>
        </w:rPr>
        <w:t xml:space="preserve">Community Controlled Organisation (or partnership/consortium) to act as a </w:t>
      </w:r>
      <w:r w:rsidR="00487310" w:rsidRPr="004008AD">
        <w:rPr>
          <w:rFonts w:asciiTheme="majorHAnsi" w:hAnsiTheme="majorHAnsi" w:cstheme="majorHAnsi"/>
          <w:sz w:val="22"/>
          <w:szCs w:val="22"/>
        </w:rPr>
        <w:t>b</w:t>
      </w:r>
      <w:r w:rsidR="0073541E" w:rsidRPr="004008AD">
        <w:rPr>
          <w:rFonts w:asciiTheme="majorHAnsi" w:hAnsiTheme="majorHAnsi" w:cstheme="majorHAnsi"/>
          <w:sz w:val="22"/>
          <w:szCs w:val="22"/>
        </w:rPr>
        <w:t xml:space="preserve">ackbone to </w:t>
      </w:r>
      <w:r w:rsidR="00B40E64" w:rsidRPr="004008AD">
        <w:rPr>
          <w:rFonts w:asciiTheme="majorHAnsi" w:hAnsiTheme="majorHAnsi" w:cstheme="majorHAnsi"/>
          <w:sz w:val="22"/>
          <w:szCs w:val="22"/>
        </w:rPr>
        <w:t>coordinate the implementation of justice</w:t>
      </w:r>
      <w:r w:rsidR="0073541E" w:rsidRPr="004008AD">
        <w:rPr>
          <w:rFonts w:asciiTheme="majorHAnsi" w:hAnsiTheme="majorHAnsi" w:cstheme="majorHAnsi"/>
          <w:sz w:val="22"/>
          <w:szCs w:val="22"/>
        </w:rPr>
        <w:t xml:space="preserve"> reinvestment in Alice Springs, </w:t>
      </w:r>
      <w:r w:rsidR="00662E0B" w:rsidRPr="004008AD">
        <w:rPr>
          <w:rFonts w:asciiTheme="majorHAnsi" w:hAnsiTheme="majorHAnsi" w:cstheme="majorHAnsi"/>
          <w:sz w:val="22"/>
          <w:szCs w:val="22"/>
        </w:rPr>
        <w:t xml:space="preserve">Town Camps </w:t>
      </w:r>
      <w:r w:rsidR="0073541E" w:rsidRPr="004008AD">
        <w:rPr>
          <w:rFonts w:asciiTheme="majorHAnsi" w:hAnsiTheme="majorHAnsi" w:cstheme="majorHAnsi"/>
          <w:sz w:val="22"/>
          <w:szCs w:val="22"/>
        </w:rPr>
        <w:t xml:space="preserve">and surrounding communities. </w:t>
      </w:r>
      <w:r w:rsidR="00662E0B" w:rsidRPr="004008AD">
        <w:rPr>
          <w:rFonts w:asciiTheme="majorHAnsi" w:hAnsiTheme="majorHAnsi" w:cstheme="majorHAnsi"/>
          <w:sz w:val="22"/>
          <w:szCs w:val="22"/>
        </w:rPr>
        <w:t>An incorporated organisation is required for funding purposes.</w:t>
      </w:r>
    </w:p>
    <w:p w14:paraId="10CECB25" w14:textId="13B24EFA" w:rsidR="00B807E2" w:rsidRPr="004008AD" w:rsidRDefault="00487310" w:rsidP="004008AD">
      <w:pPr>
        <w:tabs>
          <w:tab w:val="left" w:pos="3873"/>
          <w:tab w:val="center" w:pos="4680"/>
        </w:tabs>
        <w:spacing w:after="120" w:line="276" w:lineRule="auto"/>
        <w:rPr>
          <w:rFonts w:asciiTheme="majorHAnsi" w:hAnsiTheme="majorHAnsi" w:cstheme="majorHAnsi"/>
          <w:sz w:val="22"/>
          <w:szCs w:val="22"/>
        </w:rPr>
      </w:pPr>
      <w:r w:rsidRPr="004008AD">
        <w:rPr>
          <w:rFonts w:asciiTheme="majorHAnsi" w:hAnsiTheme="majorHAnsi" w:cstheme="majorHAnsi"/>
          <w:sz w:val="22"/>
          <w:szCs w:val="22"/>
        </w:rPr>
        <w:t xml:space="preserve">If a </w:t>
      </w:r>
      <w:r w:rsidR="00662E0B" w:rsidRPr="004008AD">
        <w:rPr>
          <w:rFonts w:asciiTheme="majorHAnsi" w:hAnsiTheme="majorHAnsi" w:cstheme="majorHAnsi"/>
          <w:sz w:val="22"/>
          <w:szCs w:val="22"/>
        </w:rPr>
        <w:t xml:space="preserve">partnership or </w:t>
      </w:r>
      <w:r w:rsidRPr="004008AD">
        <w:rPr>
          <w:rFonts w:asciiTheme="majorHAnsi" w:hAnsiTheme="majorHAnsi" w:cstheme="majorHAnsi"/>
          <w:sz w:val="22"/>
          <w:szCs w:val="22"/>
        </w:rPr>
        <w:t xml:space="preserve">consortium arrangement is proposed, </w:t>
      </w:r>
      <w:r w:rsidR="00662E0B" w:rsidRPr="004008AD">
        <w:rPr>
          <w:rFonts w:asciiTheme="majorHAnsi" w:hAnsiTheme="majorHAnsi" w:cstheme="majorHAnsi"/>
          <w:sz w:val="22"/>
          <w:szCs w:val="22"/>
        </w:rPr>
        <w:t xml:space="preserve">one organisation must be </w:t>
      </w:r>
      <w:r w:rsidRPr="004008AD">
        <w:rPr>
          <w:rFonts w:asciiTheme="majorHAnsi" w:hAnsiTheme="majorHAnsi" w:cstheme="majorHAnsi"/>
          <w:sz w:val="22"/>
          <w:szCs w:val="22"/>
        </w:rPr>
        <w:t>an incorporated Aboriginal Community Controlled Organisation</w:t>
      </w:r>
      <w:r w:rsidR="001244A3" w:rsidRPr="004008AD">
        <w:rPr>
          <w:rFonts w:asciiTheme="majorHAnsi" w:hAnsiTheme="majorHAnsi" w:cstheme="majorHAnsi"/>
          <w:sz w:val="22"/>
          <w:szCs w:val="22"/>
        </w:rPr>
        <w:t>.</w:t>
      </w:r>
      <w:r w:rsidR="00123EE3" w:rsidRPr="004008AD">
        <w:rPr>
          <w:rFonts w:asciiTheme="majorHAnsi" w:hAnsiTheme="majorHAnsi" w:cstheme="majorHAnsi"/>
          <w:sz w:val="22"/>
          <w:szCs w:val="22"/>
        </w:rPr>
        <w:t xml:space="preserve"> </w:t>
      </w:r>
    </w:p>
    <w:p w14:paraId="68541392" w14:textId="77777777" w:rsidR="00B807E2" w:rsidRPr="004008AD" w:rsidRDefault="00B807E2" w:rsidP="007C42F9">
      <w:pPr>
        <w:tabs>
          <w:tab w:val="left" w:pos="3873"/>
          <w:tab w:val="center" w:pos="4680"/>
        </w:tabs>
        <w:spacing w:line="276" w:lineRule="auto"/>
        <w:rPr>
          <w:rFonts w:asciiTheme="majorHAnsi" w:hAnsiTheme="majorHAnsi" w:cstheme="majorHAnsi"/>
          <w:b/>
          <w:iCs/>
          <w:caps/>
          <w:sz w:val="22"/>
          <w:szCs w:val="22"/>
        </w:rPr>
      </w:pPr>
      <w:r w:rsidRPr="004008AD">
        <w:rPr>
          <w:rFonts w:asciiTheme="majorHAnsi" w:hAnsiTheme="majorHAnsi" w:cstheme="majorHAnsi"/>
          <w:b/>
          <w:iCs/>
          <w:caps/>
          <w:sz w:val="22"/>
          <w:szCs w:val="22"/>
        </w:rPr>
        <w:t xml:space="preserve">1.  DESCRIPTION OF </w:t>
      </w:r>
      <w:r w:rsidR="00B40E64" w:rsidRPr="004008AD">
        <w:rPr>
          <w:rFonts w:asciiTheme="majorHAnsi" w:hAnsiTheme="majorHAnsi" w:cstheme="majorHAnsi"/>
          <w:b/>
          <w:iCs/>
          <w:caps/>
          <w:sz w:val="22"/>
          <w:szCs w:val="22"/>
        </w:rPr>
        <w:t>justice reinvestment</w:t>
      </w:r>
    </w:p>
    <w:p w14:paraId="7C7FACAA" w14:textId="0252EF40" w:rsidR="0062501B" w:rsidRPr="00360973" w:rsidRDefault="00E919F8" w:rsidP="00C163BE">
      <w:pPr>
        <w:tabs>
          <w:tab w:val="left" w:pos="3873"/>
          <w:tab w:val="center" w:pos="4680"/>
        </w:tabs>
        <w:spacing w:after="120" w:line="276" w:lineRule="auto"/>
        <w:rPr>
          <w:rFonts w:asciiTheme="majorHAnsi" w:hAnsiTheme="majorHAnsi" w:cstheme="majorHAnsi"/>
          <w:sz w:val="22"/>
          <w:szCs w:val="22"/>
        </w:rPr>
      </w:pPr>
      <w:r w:rsidRPr="00360973">
        <w:rPr>
          <w:rFonts w:asciiTheme="majorHAnsi" w:hAnsiTheme="majorHAnsi" w:cstheme="majorHAnsi"/>
          <w:sz w:val="22"/>
          <w:szCs w:val="22"/>
        </w:rPr>
        <w:t xml:space="preserve">Justice reinvestment </w:t>
      </w:r>
      <w:r w:rsidR="0062501B" w:rsidRPr="00360973">
        <w:rPr>
          <w:rFonts w:asciiTheme="majorHAnsi" w:hAnsiTheme="majorHAnsi" w:cstheme="majorHAnsi"/>
          <w:sz w:val="22"/>
          <w:szCs w:val="22"/>
        </w:rPr>
        <w:t>supports communities to:</w:t>
      </w:r>
    </w:p>
    <w:p w14:paraId="490FF3C9" w14:textId="7B246734" w:rsidR="0062501B" w:rsidRPr="00360973" w:rsidRDefault="0062501B" w:rsidP="0062501B">
      <w:pPr>
        <w:pStyle w:val="ListParagraph"/>
        <w:numPr>
          <w:ilvl w:val="0"/>
          <w:numId w:val="34"/>
        </w:numPr>
        <w:tabs>
          <w:tab w:val="left" w:pos="3873"/>
          <w:tab w:val="center" w:pos="4680"/>
        </w:tabs>
        <w:spacing w:after="120"/>
        <w:rPr>
          <w:rFonts w:asciiTheme="majorHAnsi" w:hAnsiTheme="majorHAnsi" w:cstheme="majorHAnsi"/>
        </w:rPr>
      </w:pPr>
      <w:r w:rsidRPr="00360973">
        <w:rPr>
          <w:rFonts w:asciiTheme="majorHAnsi" w:hAnsiTheme="majorHAnsi" w:cstheme="majorHAnsi"/>
        </w:rPr>
        <w:t>Identify the best ways to prevent and reduce contact with the criminal justice system, by community organisations, members and leaders coming together to agree priorities</w:t>
      </w:r>
      <w:r w:rsidR="00662E0B" w:rsidRPr="00360973">
        <w:rPr>
          <w:rFonts w:asciiTheme="majorHAnsi" w:hAnsiTheme="majorHAnsi" w:cstheme="majorHAnsi"/>
        </w:rPr>
        <w:t>;</w:t>
      </w:r>
      <w:r w:rsidR="000341E6" w:rsidRPr="00360973">
        <w:rPr>
          <w:rFonts w:asciiTheme="majorHAnsi" w:hAnsiTheme="majorHAnsi" w:cstheme="majorHAnsi"/>
        </w:rPr>
        <w:t xml:space="preserve"> coordinate work to drive</w:t>
      </w:r>
      <w:r w:rsidRPr="00360973">
        <w:rPr>
          <w:rFonts w:asciiTheme="majorHAnsi" w:hAnsiTheme="majorHAnsi" w:cstheme="majorHAnsi"/>
        </w:rPr>
        <w:t xml:space="preserve"> and lead change</w:t>
      </w:r>
      <w:r w:rsidR="00662E0B" w:rsidRPr="00360973">
        <w:rPr>
          <w:rFonts w:asciiTheme="majorHAnsi" w:hAnsiTheme="majorHAnsi" w:cstheme="majorHAnsi"/>
        </w:rPr>
        <w:t xml:space="preserve">; and </w:t>
      </w:r>
      <w:r w:rsidR="004C3ABE">
        <w:rPr>
          <w:rFonts w:asciiTheme="majorHAnsi" w:hAnsiTheme="majorHAnsi" w:cstheme="majorHAnsi"/>
        </w:rPr>
        <w:t xml:space="preserve">establish </w:t>
      </w:r>
      <w:r w:rsidR="000341E6" w:rsidRPr="00360973">
        <w:rPr>
          <w:rFonts w:asciiTheme="majorHAnsi" w:hAnsiTheme="majorHAnsi" w:cstheme="majorHAnsi"/>
        </w:rPr>
        <w:t>strong governance and capability</w:t>
      </w:r>
      <w:r w:rsidR="004C3ABE">
        <w:rPr>
          <w:rFonts w:asciiTheme="majorHAnsi" w:hAnsiTheme="majorHAnsi" w:cstheme="majorHAnsi"/>
        </w:rPr>
        <w:t>,</w:t>
      </w:r>
    </w:p>
    <w:p w14:paraId="040853F1" w14:textId="3B9ABA68" w:rsidR="00E919F8" w:rsidRPr="00360973" w:rsidRDefault="0062501B" w:rsidP="00385680">
      <w:pPr>
        <w:pStyle w:val="ListParagraph"/>
        <w:numPr>
          <w:ilvl w:val="0"/>
          <w:numId w:val="34"/>
        </w:numPr>
        <w:tabs>
          <w:tab w:val="left" w:pos="3873"/>
          <w:tab w:val="center" w:pos="4680"/>
        </w:tabs>
        <w:spacing w:after="120"/>
        <w:rPr>
          <w:rFonts w:asciiTheme="majorHAnsi" w:hAnsiTheme="majorHAnsi" w:cstheme="majorHAnsi"/>
        </w:rPr>
      </w:pPr>
      <w:r w:rsidRPr="00360973">
        <w:rPr>
          <w:rFonts w:asciiTheme="majorHAnsi" w:hAnsiTheme="majorHAnsi" w:cstheme="majorHAnsi"/>
        </w:rPr>
        <w:t xml:space="preserve">Make decisions about the strategies, policies and programs that affect </w:t>
      </w:r>
      <w:r w:rsidR="00662E0B" w:rsidRPr="00360973">
        <w:rPr>
          <w:rFonts w:asciiTheme="majorHAnsi" w:hAnsiTheme="majorHAnsi" w:cstheme="majorHAnsi"/>
        </w:rPr>
        <w:t>positive change</w:t>
      </w:r>
      <w:r w:rsidRPr="00360973">
        <w:rPr>
          <w:rFonts w:asciiTheme="majorHAnsi" w:hAnsiTheme="majorHAnsi" w:cstheme="majorHAnsi"/>
        </w:rPr>
        <w:t>, through</w:t>
      </w:r>
      <w:r w:rsidR="00662E0B" w:rsidRPr="00360973">
        <w:rPr>
          <w:rFonts w:asciiTheme="majorHAnsi" w:hAnsiTheme="majorHAnsi" w:cstheme="majorHAnsi"/>
        </w:rPr>
        <w:t xml:space="preserve"> accessing and</w:t>
      </w:r>
      <w:r w:rsidRPr="00360973">
        <w:rPr>
          <w:rFonts w:asciiTheme="majorHAnsi" w:hAnsiTheme="majorHAnsi" w:cstheme="majorHAnsi"/>
        </w:rPr>
        <w:t xml:space="preserve"> sharing data and decision-making, to inform community priorities and accountability for outcomes between government, community and service providers</w:t>
      </w:r>
      <w:r w:rsidR="00E919F8" w:rsidRPr="00360973">
        <w:rPr>
          <w:rFonts w:asciiTheme="majorHAnsi" w:hAnsiTheme="majorHAnsi" w:cstheme="majorHAnsi"/>
        </w:rPr>
        <w:t>.</w:t>
      </w:r>
    </w:p>
    <w:p w14:paraId="7A4EF74D" w14:textId="39EE01C5" w:rsidR="00F9288D" w:rsidRPr="00360973" w:rsidRDefault="00E919F8" w:rsidP="003928F5">
      <w:pPr>
        <w:tabs>
          <w:tab w:val="left" w:pos="3873"/>
          <w:tab w:val="center" w:pos="4680"/>
        </w:tabs>
        <w:spacing w:after="120" w:line="276" w:lineRule="auto"/>
        <w:rPr>
          <w:rFonts w:asciiTheme="majorHAnsi" w:hAnsiTheme="majorHAnsi" w:cstheme="majorHAnsi"/>
          <w:iCs/>
          <w:sz w:val="22"/>
          <w:szCs w:val="22"/>
        </w:rPr>
      </w:pPr>
      <w:r w:rsidRPr="00360973">
        <w:rPr>
          <w:rFonts w:asciiTheme="majorHAnsi" w:hAnsiTheme="majorHAnsi" w:cstheme="majorHAnsi"/>
          <w:sz w:val="22"/>
          <w:szCs w:val="22"/>
        </w:rPr>
        <w:t>Justice reinvestment is an ongoing practice and process</w:t>
      </w:r>
      <w:r w:rsidR="0062501B" w:rsidRPr="00360973">
        <w:rPr>
          <w:rFonts w:asciiTheme="majorHAnsi" w:hAnsiTheme="majorHAnsi" w:cstheme="majorHAnsi"/>
          <w:sz w:val="22"/>
          <w:szCs w:val="22"/>
        </w:rPr>
        <w:t xml:space="preserve"> of working together</w:t>
      </w:r>
      <w:r w:rsidRPr="00360973">
        <w:rPr>
          <w:rFonts w:asciiTheme="majorHAnsi" w:hAnsiTheme="majorHAnsi" w:cstheme="majorHAnsi"/>
          <w:sz w:val="22"/>
          <w:szCs w:val="22"/>
        </w:rPr>
        <w:t xml:space="preserve">, requiring significant consultation </w:t>
      </w:r>
      <w:r w:rsidR="0062501B" w:rsidRPr="00360973">
        <w:rPr>
          <w:rFonts w:asciiTheme="majorHAnsi" w:hAnsiTheme="majorHAnsi" w:cstheme="majorHAnsi"/>
          <w:sz w:val="22"/>
          <w:szCs w:val="22"/>
        </w:rPr>
        <w:t>and collaboration</w:t>
      </w:r>
      <w:r w:rsidRPr="00360973">
        <w:rPr>
          <w:rFonts w:asciiTheme="majorHAnsi" w:hAnsiTheme="majorHAnsi" w:cstheme="majorHAnsi"/>
          <w:sz w:val="22"/>
          <w:szCs w:val="22"/>
        </w:rPr>
        <w:t xml:space="preserve"> within communities</w:t>
      </w:r>
      <w:r w:rsidR="0062501B" w:rsidRPr="00360973">
        <w:rPr>
          <w:rFonts w:asciiTheme="majorHAnsi" w:hAnsiTheme="majorHAnsi" w:cstheme="majorHAnsi"/>
          <w:sz w:val="22"/>
          <w:szCs w:val="22"/>
        </w:rPr>
        <w:t xml:space="preserve"> and with </w:t>
      </w:r>
      <w:r w:rsidR="00B7471F" w:rsidRPr="00360973">
        <w:rPr>
          <w:rFonts w:asciiTheme="majorHAnsi" w:hAnsiTheme="majorHAnsi" w:cstheme="majorHAnsi"/>
          <w:sz w:val="22"/>
          <w:szCs w:val="22"/>
        </w:rPr>
        <w:t xml:space="preserve">all levels of </w:t>
      </w:r>
      <w:r w:rsidR="0062501B" w:rsidRPr="00360973">
        <w:rPr>
          <w:rFonts w:asciiTheme="majorHAnsi" w:hAnsiTheme="majorHAnsi" w:cstheme="majorHAnsi"/>
          <w:sz w:val="22"/>
          <w:szCs w:val="22"/>
        </w:rPr>
        <w:t>government</w:t>
      </w:r>
      <w:r w:rsidRPr="00360973">
        <w:rPr>
          <w:rFonts w:asciiTheme="majorHAnsi" w:hAnsiTheme="majorHAnsi" w:cstheme="majorHAnsi"/>
          <w:sz w:val="22"/>
          <w:szCs w:val="22"/>
        </w:rPr>
        <w:t xml:space="preserve">. Strong community </w:t>
      </w:r>
      <w:r w:rsidR="0062501B" w:rsidRPr="00360973">
        <w:rPr>
          <w:rFonts w:asciiTheme="majorHAnsi" w:hAnsiTheme="majorHAnsi" w:cstheme="majorHAnsi"/>
          <w:sz w:val="22"/>
          <w:szCs w:val="22"/>
        </w:rPr>
        <w:t>engagement</w:t>
      </w:r>
      <w:r w:rsidRPr="00360973">
        <w:rPr>
          <w:rFonts w:asciiTheme="majorHAnsi" w:hAnsiTheme="majorHAnsi" w:cstheme="majorHAnsi"/>
          <w:sz w:val="22"/>
          <w:szCs w:val="22"/>
        </w:rPr>
        <w:t>, as well as leadership, are vital aspects of successful justice reinvestment initiatives.</w:t>
      </w:r>
    </w:p>
    <w:p w14:paraId="4272513D" w14:textId="77777777" w:rsidR="00F9288D" w:rsidRPr="00360973" w:rsidRDefault="00F9288D" w:rsidP="00C163BE">
      <w:pPr>
        <w:tabs>
          <w:tab w:val="left" w:pos="3873"/>
          <w:tab w:val="center" w:pos="4680"/>
        </w:tabs>
        <w:spacing w:line="276" w:lineRule="auto"/>
        <w:rPr>
          <w:rFonts w:asciiTheme="majorHAnsi" w:hAnsiTheme="majorHAnsi" w:cstheme="majorHAnsi"/>
          <w:iCs/>
          <w:sz w:val="22"/>
          <w:szCs w:val="22"/>
        </w:rPr>
      </w:pPr>
      <w:r w:rsidRPr="00360973">
        <w:rPr>
          <w:rFonts w:asciiTheme="majorHAnsi" w:hAnsiTheme="majorHAnsi" w:cstheme="majorHAnsi"/>
          <w:b/>
        </w:rPr>
        <w:t xml:space="preserve">2.  </w:t>
      </w:r>
      <w:r w:rsidRPr="00360973">
        <w:rPr>
          <w:rFonts w:asciiTheme="majorHAnsi" w:hAnsiTheme="majorHAnsi" w:cstheme="majorHAnsi"/>
          <w:b/>
          <w:iCs/>
          <w:caps/>
          <w:sz w:val="22"/>
          <w:szCs w:val="22"/>
        </w:rPr>
        <w:t>BACKBONE</w:t>
      </w:r>
      <w:r w:rsidRPr="00360973">
        <w:rPr>
          <w:rFonts w:asciiTheme="majorHAnsi" w:hAnsiTheme="majorHAnsi" w:cstheme="majorHAnsi"/>
        </w:rPr>
        <w:t xml:space="preserve"> </w:t>
      </w:r>
      <w:r w:rsidRPr="00360973">
        <w:rPr>
          <w:rFonts w:asciiTheme="majorHAnsi" w:hAnsiTheme="majorHAnsi" w:cstheme="majorHAnsi"/>
          <w:b/>
          <w:iCs/>
          <w:caps/>
          <w:sz w:val="22"/>
          <w:szCs w:val="22"/>
        </w:rPr>
        <w:t>ROLES AND RESPONSIBILITIES</w:t>
      </w:r>
    </w:p>
    <w:p w14:paraId="36A36C33" w14:textId="0AB78D2B" w:rsidR="00B807E2" w:rsidRPr="00360973" w:rsidRDefault="00E919F8" w:rsidP="004008AD">
      <w:pPr>
        <w:tabs>
          <w:tab w:val="left" w:pos="3873"/>
          <w:tab w:val="center" w:pos="4680"/>
        </w:tabs>
        <w:spacing w:after="120" w:line="276" w:lineRule="auto"/>
        <w:rPr>
          <w:rFonts w:asciiTheme="majorHAnsi" w:hAnsiTheme="majorHAnsi" w:cstheme="majorHAnsi"/>
          <w:sz w:val="22"/>
          <w:szCs w:val="22"/>
        </w:rPr>
      </w:pPr>
      <w:r w:rsidRPr="00360973">
        <w:rPr>
          <w:rFonts w:asciiTheme="majorHAnsi" w:hAnsiTheme="majorHAnsi" w:cstheme="majorHAnsi"/>
          <w:sz w:val="22"/>
          <w:szCs w:val="22"/>
        </w:rPr>
        <w:t>The</w:t>
      </w:r>
      <w:r w:rsidR="00B807E2" w:rsidRPr="00360973">
        <w:rPr>
          <w:rFonts w:asciiTheme="majorHAnsi" w:hAnsiTheme="majorHAnsi" w:cstheme="majorHAnsi"/>
          <w:sz w:val="22"/>
          <w:szCs w:val="22"/>
        </w:rPr>
        <w:t xml:space="preserve"> Backbone </w:t>
      </w:r>
      <w:proofErr w:type="spellStart"/>
      <w:r w:rsidR="00B807E2" w:rsidRPr="00360973">
        <w:rPr>
          <w:rFonts w:asciiTheme="majorHAnsi" w:hAnsiTheme="majorHAnsi" w:cstheme="majorHAnsi"/>
          <w:sz w:val="22"/>
          <w:szCs w:val="22"/>
        </w:rPr>
        <w:t>organi</w:t>
      </w:r>
      <w:r w:rsidRPr="00360973">
        <w:rPr>
          <w:rFonts w:asciiTheme="majorHAnsi" w:hAnsiTheme="majorHAnsi" w:cstheme="majorHAnsi"/>
          <w:sz w:val="22"/>
          <w:szCs w:val="22"/>
        </w:rPr>
        <w:t>s</w:t>
      </w:r>
      <w:r w:rsidR="00B807E2" w:rsidRPr="00360973">
        <w:rPr>
          <w:rFonts w:asciiTheme="majorHAnsi" w:hAnsiTheme="majorHAnsi" w:cstheme="majorHAnsi"/>
          <w:sz w:val="22"/>
          <w:szCs w:val="22"/>
        </w:rPr>
        <w:t>ation</w:t>
      </w:r>
      <w:proofErr w:type="spellEnd"/>
      <w:r w:rsidR="00B807E2" w:rsidRPr="00360973">
        <w:rPr>
          <w:rFonts w:asciiTheme="majorHAnsi" w:hAnsiTheme="majorHAnsi" w:cstheme="majorHAnsi"/>
          <w:sz w:val="22"/>
          <w:szCs w:val="22"/>
        </w:rPr>
        <w:t xml:space="preserve"> </w:t>
      </w:r>
      <w:r w:rsidR="0009713D" w:rsidRPr="00360973">
        <w:rPr>
          <w:rFonts w:asciiTheme="majorHAnsi" w:hAnsiTheme="majorHAnsi" w:cstheme="majorHAnsi"/>
          <w:sz w:val="22"/>
          <w:szCs w:val="22"/>
        </w:rPr>
        <w:t xml:space="preserve">or </w:t>
      </w:r>
      <w:r w:rsidR="004C3ABE">
        <w:rPr>
          <w:rFonts w:asciiTheme="majorHAnsi" w:hAnsiTheme="majorHAnsi" w:cstheme="majorHAnsi"/>
          <w:sz w:val="22"/>
          <w:szCs w:val="22"/>
        </w:rPr>
        <w:t>partnership/</w:t>
      </w:r>
      <w:r w:rsidR="0009713D" w:rsidRPr="00360973">
        <w:rPr>
          <w:rFonts w:asciiTheme="majorHAnsi" w:hAnsiTheme="majorHAnsi" w:cstheme="majorHAnsi"/>
          <w:sz w:val="22"/>
          <w:szCs w:val="22"/>
        </w:rPr>
        <w:t xml:space="preserve">consortium </w:t>
      </w:r>
      <w:r w:rsidR="00B807E2" w:rsidRPr="00360973">
        <w:rPr>
          <w:rFonts w:asciiTheme="majorHAnsi" w:hAnsiTheme="majorHAnsi" w:cstheme="majorHAnsi"/>
          <w:sz w:val="22"/>
          <w:szCs w:val="22"/>
        </w:rPr>
        <w:t xml:space="preserve">will </w:t>
      </w:r>
      <w:r w:rsidR="0062501B" w:rsidRPr="00360973">
        <w:rPr>
          <w:rFonts w:asciiTheme="majorHAnsi" w:hAnsiTheme="majorHAnsi" w:cstheme="majorHAnsi"/>
          <w:sz w:val="22"/>
          <w:szCs w:val="22"/>
        </w:rPr>
        <w:t xml:space="preserve">engage </w:t>
      </w:r>
      <w:r w:rsidR="005A19C0" w:rsidRPr="00360973">
        <w:rPr>
          <w:rFonts w:asciiTheme="majorHAnsi" w:hAnsiTheme="majorHAnsi" w:cstheme="majorHAnsi"/>
          <w:sz w:val="22"/>
          <w:szCs w:val="22"/>
        </w:rPr>
        <w:t xml:space="preserve">with </w:t>
      </w:r>
      <w:r w:rsidR="0062501B" w:rsidRPr="00360973">
        <w:rPr>
          <w:rFonts w:asciiTheme="majorHAnsi" w:hAnsiTheme="majorHAnsi" w:cstheme="majorHAnsi"/>
          <w:sz w:val="22"/>
          <w:szCs w:val="22"/>
        </w:rPr>
        <w:t>community and coordinate agreed work.</w:t>
      </w:r>
      <w:r w:rsidR="006D5459" w:rsidRPr="00360973">
        <w:rPr>
          <w:rFonts w:asciiTheme="majorHAnsi" w:hAnsiTheme="majorHAnsi" w:cstheme="majorHAnsi"/>
          <w:sz w:val="22"/>
          <w:szCs w:val="22"/>
        </w:rPr>
        <w:t xml:space="preserve"> </w:t>
      </w:r>
      <w:r w:rsidR="00DD137D" w:rsidRPr="00360973">
        <w:rPr>
          <w:rFonts w:asciiTheme="majorHAnsi" w:hAnsiTheme="majorHAnsi" w:cstheme="majorHAnsi"/>
          <w:sz w:val="22"/>
          <w:szCs w:val="22"/>
        </w:rPr>
        <w:t xml:space="preserve">It </w:t>
      </w:r>
      <w:r w:rsidR="006D5459" w:rsidRPr="00360973">
        <w:rPr>
          <w:rFonts w:asciiTheme="majorHAnsi" w:hAnsiTheme="majorHAnsi" w:cstheme="majorHAnsi"/>
          <w:sz w:val="22"/>
          <w:szCs w:val="22"/>
        </w:rPr>
        <w:t xml:space="preserve">will </w:t>
      </w:r>
      <w:r w:rsidR="00662E0B" w:rsidRPr="00360973">
        <w:rPr>
          <w:rFonts w:asciiTheme="majorHAnsi" w:hAnsiTheme="majorHAnsi" w:cstheme="majorHAnsi"/>
          <w:sz w:val="22"/>
          <w:szCs w:val="22"/>
        </w:rPr>
        <w:t>establish</w:t>
      </w:r>
      <w:r w:rsidR="00DD137D" w:rsidRPr="00360973">
        <w:rPr>
          <w:rFonts w:asciiTheme="majorHAnsi" w:hAnsiTheme="majorHAnsi" w:cstheme="majorHAnsi"/>
          <w:sz w:val="22"/>
          <w:szCs w:val="22"/>
        </w:rPr>
        <w:t>, support</w:t>
      </w:r>
      <w:r w:rsidR="00662E0B" w:rsidRPr="00360973">
        <w:rPr>
          <w:rFonts w:asciiTheme="majorHAnsi" w:hAnsiTheme="majorHAnsi" w:cstheme="majorHAnsi"/>
          <w:sz w:val="22"/>
          <w:szCs w:val="22"/>
        </w:rPr>
        <w:t xml:space="preserve"> and </w:t>
      </w:r>
      <w:r w:rsidR="006D5459" w:rsidRPr="00360973">
        <w:rPr>
          <w:rFonts w:asciiTheme="majorHAnsi" w:hAnsiTheme="majorHAnsi" w:cstheme="majorHAnsi"/>
          <w:sz w:val="22"/>
          <w:szCs w:val="22"/>
        </w:rPr>
        <w:t xml:space="preserve">work with </w:t>
      </w:r>
      <w:r w:rsidR="00DD137D" w:rsidRPr="00360973">
        <w:rPr>
          <w:rFonts w:asciiTheme="majorHAnsi" w:hAnsiTheme="majorHAnsi" w:cstheme="majorHAnsi"/>
          <w:sz w:val="22"/>
          <w:szCs w:val="22"/>
        </w:rPr>
        <w:t xml:space="preserve">a </w:t>
      </w:r>
      <w:r w:rsidR="003971C6" w:rsidRPr="00360973">
        <w:rPr>
          <w:rFonts w:asciiTheme="majorHAnsi" w:hAnsiTheme="majorHAnsi" w:cstheme="majorHAnsi"/>
          <w:sz w:val="22"/>
          <w:szCs w:val="22"/>
        </w:rPr>
        <w:t xml:space="preserve">long-term </w:t>
      </w:r>
      <w:r w:rsidR="006D5459" w:rsidRPr="00360973">
        <w:rPr>
          <w:rFonts w:asciiTheme="majorHAnsi" w:hAnsiTheme="majorHAnsi" w:cstheme="majorHAnsi"/>
          <w:sz w:val="22"/>
          <w:szCs w:val="22"/>
        </w:rPr>
        <w:t>govern</w:t>
      </w:r>
      <w:r w:rsidR="005A19C0" w:rsidRPr="00360973">
        <w:rPr>
          <w:rFonts w:asciiTheme="majorHAnsi" w:hAnsiTheme="majorHAnsi" w:cstheme="majorHAnsi"/>
          <w:sz w:val="22"/>
          <w:szCs w:val="22"/>
        </w:rPr>
        <w:t>ance</w:t>
      </w:r>
      <w:r w:rsidR="006D5459" w:rsidRPr="00360973">
        <w:rPr>
          <w:rFonts w:asciiTheme="majorHAnsi" w:hAnsiTheme="majorHAnsi" w:cstheme="majorHAnsi"/>
          <w:sz w:val="22"/>
          <w:szCs w:val="22"/>
        </w:rPr>
        <w:t xml:space="preserve"> group</w:t>
      </w:r>
      <w:r w:rsidR="00DD137D" w:rsidRPr="00360973">
        <w:rPr>
          <w:rFonts w:asciiTheme="majorHAnsi" w:hAnsiTheme="majorHAnsi" w:cstheme="majorHAnsi"/>
          <w:sz w:val="22"/>
          <w:szCs w:val="22"/>
        </w:rPr>
        <w:t>, to establish and drive justice reinvestment in Alice Springs</w:t>
      </w:r>
      <w:r w:rsidR="006D5459" w:rsidRPr="00360973">
        <w:rPr>
          <w:rFonts w:asciiTheme="majorHAnsi" w:hAnsiTheme="majorHAnsi" w:cstheme="majorHAnsi"/>
          <w:sz w:val="22"/>
          <w:szCs w:val="22"/>
        </w:rPr>
        <w:t>.</w:t>
      </w:r>
    </w:p>
    <w:p w14:paraId="367AAE9B" w14:textId="456DADC0" w:rsidR="00B807E2" w:rsidRPr="00360973" w:rsidRDefault="00C16628" w:rsidP="004008AD">
      <w:pPr>
        <w:tabs>
          <w:tab w:val="left" w:pos="3873"/>
          <w:tab w:val="center" w:pos="4680"/>
        </w:tabs>
        <w:spacing w:after="120" w:line="276" w:lineRule="auto"/>
        <w:rPr>
          <w:rFonts w:asciiTheme="majorHAnsi" w:hAnsiTheme="majorHAnsi" w:cstheme="majorHAnsi"/>
          <w:sz w:val="22"/>
          <w:szCs w:val="22"/>
        </w:rPr>
      </w:pPr>
      <w:r w:rsidRPr="00360973">
        <w:rPr>
          <w:rFonts w:asciiTheme="majorHAnsi" w:hAnsiTheme="majorHAnsi" w:cstheme="majorHAnsi"/>
          <w:sz w:val="22"/>
          <w:szCs w:val="22"/>
        </w:rPr>
        <w:t xml:space="preserve">This role requires </w:t>
      </w:r>
      <w:r w:rsidR="00B807E2" w:rsidRPr="00360973">
        <w:rPr>
          <w:rFonts w:asciiTheme="majorHAnsi" w:hAnsiTheme="majorHAnsi" w:cstheme="majorHAnsi"/>
          <w:sz w:val="22"/>
          <w:szCs w:val="22"/>
        </w:rPr>
        <w:t>significant commitment and prospective applicants are encouraged to consider these roles and responsibilities carefully b</w:t>
      </w:r>
      <w:r w:rsidRPr="00360973">
        <w:rPr>
          <w:rFonts w:asciiTheme="majorHAnsi" w:hAnsiTheme="majorHAnsi" w:cstheme="majorHAnsi"/>
          <w:sz w:val="22"/>
          <w:szCs w:val="22"/>
        </w:rPr>
        <w:t>efore deciding to apply</w:t>
      </w:r>
      <w:r w:rsidR="008A0A4B" w:rsidRPr="00360973">
        <w:rPr>
          <w:rFonts w:asciiTheme="majorHAnsi" w:hAnsiTheme="majorHAnsi" w:cstheme="majorHAnsi"/>
          <w:sz w:val="22"/>
          <w:szCs w:val="22"/>
        </w:rPr>
        <w:t xml:space="preserve">: </w:t>
      </w:r>
    </w:p>
    <w:p w14:paraId="1B892E21" w14:textId="22F55AA5" w:rsidR="001244A3" w:rsidRPr="00360973" w:rsidRDefault="001244A3" w:rsidP="004008AD">
      <w:pPr>
        <w:numPr>
          <w:ilvl w:val="0"/>
          <w:numId w:val="31"/>
        </w:numPr>
        <w:spacing w:line="276" w:lineRule="auto"/>
        <w:textAlignment w:val="baseline"/>
        <w:rPr>
          <w:rFonts w:asciiTheme="majorHAnsi" w:eastAsia="Times New Roman" w:hAnsiTheme="majorHAnsi" w:cstheme="majorHAnsi"/>
          <w:sz w:val="22"/>
          <w:szCs w:val="22"/>
        </w:rPr>
      </w:pPr>
      <w:r w:rsidRPr="00360973">
        <w:rPr>
          <w:rFonts w:asciiTheme="majorHAnsi" w:hAnsiTheme="majorHAnsi" w:cstheme="majorHAnsi"/>
          <w:b/>
          <w:color w:val="000000"/>
          <w:kern w:val="24"/>
          <w:sz w:val="22"/>
          <w:szCs w:val="22"/>
        </w:rPr>
        <w:t>Ongoing engagement</w:t>
      </w:r>
      <w:r w:rsidRPr="00360973">
        <w:rPr>
          <w:rFonts w:asciiTheme="majorHAnsi" w:hAnsiTheme="majorHAnsi" w:cstheme="majorHAnsi"/>
          <w:color w:val="000000"/>
          <w:kern w:val="24"/>
          <w:sz w:val="22"/>
          <w:szCs w:val="22"/>
        </w:rPr>
        <w:t xml:space="preserve"> with </w:t>
      </w:r>
      <w:r w:rsidR="008A0A4B" w:rsidRPr="00360973">
        <w:rPr>
          <w:rFonts w:asciiTheme="majorHAnsi" w:hAnsiTheme="majorHAnsi" w:cstheme="majorHAnsi"/>
          <w:color w:val="000000"/>
          <w:kern w:val="24"/>
          <w:sz w:val="22"/>
          <w:szCs w:val="22"/>
        </w:rPr>
        <w:t xml:space="preserve">the </w:t>
      </w:r>
      <w:r w:rsidRPr="00360973">
        <w:rPr>
          <w:rFonts w:asciiTheme="majorHAnsi" w:hAnsiTheme="majorHAnsi" w:cstheme="majorHAnsi"/>
          <w:color w:val="000000"/>
          <w:kern w:val="24"/>
          <w:sz w:val="22"/>
          <w:szCs w:val="22"/>
        </w:rPr>
        <w:t>community</w:t>
      </w:r>
      <w:r w:rsidR="008A0A4B" w:rsidRPr="00360973">
        <w:rPr>
          <w:rFonts w:asciiTheme="majorHAnsi" w:hAnsiTheme="majorHAnsi" w:cstheme="majorHAnsi"/>
          <w:color w:val="000000"/>
          <w:kern w:val="24"/>
          <w:sz w:val="22"/>
          <w:szCs w:val="22"/>
        </w:rPr>
        <w:t xml:space="preserve"> including Aboriginal Community Controlled </w:t>
      </w:r>
      <w:r w:rsidR="00B71E13" w:rsidRPr="00360973">
        <w:rPr>
          <w:rFonts w:asciiTheme="majorHAnsi" w:hAnsiTheme="majorHAnsi" w:cstheme="majorHAnsi"/>
          <w:color w:val="000000"/>
          <w:kern w:val="24"/>
          <w:sz w:val="22"/>
          <w:szCs w:val="22"/>
        </w:rPr>
        <w:t>Organisations</w:t>
      </w:r>
      <w:r w:rsidR="008A0A4B" w:rsidRPr="00360973">
        <w:rPr>
          <w:rFonts w:asciiTheme="majorHAnsi" w:hAnsiTheme="majorHAnsi" w:cstheme="majorHAnsi"/>
          <w:color w:val="000000"/>
          <w:kern w:val="24"/>
          <w:sz w:val="22"/>
          <w:szCs w:val="22"/>
        </w:rPr>
        <w:t xml:space="preserve">, </w:t>
      </w:r>
      <w:r w:rsidR="00B71E13" w:rsidRPr="00360973">
        <w:rPr>
          <w:rFonts w:asciiTheme="majorHAnsi" w:hAnsiTheme="majorHAnsi" w:cstheme="majorHAnsi"/>
          <w:color w:val="000000"/>
          <w:kern w:val="24"/>
          <w:sz w:val="22"/>
          <w:szCs w:val="22"/>
        </w:rPr>
        <w:t>non-Indigenous organisations/</w:t>
      </w:r>
      <w:r w:rsidR="008A0A4B" w:rsidRPr="00360973">
        <w:rPr>
          <w:rFonts w:asciiTheme="majorHAnsi" w:hAnsiTheme="majorHAnsi" w:cstheme="majorHAnsi"/>
          <w:color w:val="000000"/>
          <w:kern w:val="24"/>
          <w:sz w:val="22"/>
          <w:szCs w:val="22"/>
        </w:rPr>
        <w:t>providers</w:t>
      </w:r>
      <w:r w:rsidR="00B71E13" w:rsidRPr="00360973">
        <w:rPr>
          <w:rFonts w:asciiTheme="majorHAnsi" w:hAnsiTheme="majorHAnsi" w:cstheme="majorHAnsi"/>
          <w:color w:val="000000"/>
          <w:kern w:val="24"/>
          <w:sz w:val="22"/>
          <w:szCs w:val="22"/>
        </w:rPr>
        <w:t xml:space="preserve"> and Traditional Owners,</w:t>
      </w:r>
      <w:r w:rsidR="008A0A4B" w:rsidRPr="00360973">
        <w:rPr>
          <w:rFonts w:asciiTheme="majorHAnsi" w:hAnsiTheme="majorHAnsi" w:cstheme="majorHAnsi"/>
          <w:color w:val="000000"/>
          <w:kern w:val="24"/>
          <w:sz w:val="22"/>
          <w:szCs w:val="22"/>
        </w:rPr>
        <w:t xml:space="preserve"> </w:t>
      </w:r>
      <w:r w:rsidRPr="00360973">
        <w:rPr>
          <w:rFonts w:asciiTheme="majorHAnsi" w:hAnsiTheme="majorHAnsi" w:cstheme="majorHAnsi"/>
          <w:color w:val="000000"/>
          <w:kern w:val="24"/>
          <w:sz w:val="22"/>
          <w:szCs w:val="22"/>
        </w:rPr>
        <w:t>to facilitate community buy-in, collaboration, trust and awareness about justice reinvestment in Alice Springs, Town Camps and surrounding communities</w:t>
      </w:r>
      <w:r w:rsidR="008A0A4B" w:rsidRPr="00360973">
        <w:rPr>
          <w:rFonts w:asciiTheme="majorHAnsi" w:hAnsiTheme="majorHAnsi" w:cstheme="majorHAnsi"/>
          <w:color w:val="000000"/>
          <w:kern w:val="24"/>
          <w:sz w:val="22"/>
          <w:szCs w:val="22"/>
        </w:rPr>
        <w:t>.</w:t>
      </w:r>
      <w:r w:rsidR="00AE48F8" w:rsidRPr="00360973">
        <w:rPr>
          <w:rFonts w:asciiTheme="majorHAnsi" w:hAnsiTheme="majorHAnsi" w:cstheme="majorHAnsi"/>
          <w:color w:val="000000"/>
          <w:kern w:val="24"/>
          <w:sz w:val="22"/>
          <w:szCs w:val="22"/>
        </w:rPr>
        <w:t xml:space="preserve"> </w:t>
      </w:r>
      <w:r w:rsidR="00F96622" w:rsidRPr="00360973">
        <w:rPr>
          <w:rFonts w:asciiTheme="majorHAnsi" w:hAnsiTheme="majorHAnsi" w:cstheme="majorHAnsi"/>
          <w:color w:val="000000"/>
          <w:kern w:val="24"/>
          <w:sz w:val="22"/>
          <w:szCs w:val="22"/>
        </w:rPr>
        <w:t>The Backbone will need to leverage existing connections and credibility within the Alice Springs community.</w:t>
      </w:r>
    </w:p>
    <w:p w14:paraId="78BB55D7" w14:textId="1FE602FB" w:rsidR="007201C4" w:rsidRPr="00360973" w:rsidRDefault="007201C4" w:rsidP="004008AD">
      <w:pPr>
        <w:numPr>
          <w:ilvl w:val="0"/>
          <w:numId w:val="31"/>
        </w:numPr>
        <w:spacing w:line="276" w:lineRule="auto"/>
        <w:textAlignment w:val="baseline"/>
        <w:rPr>
          <w:rFonts w:asciiTheme="majorHAnsi" w:eastAsia="Times New Roman" w:hAnsiTheme="majorHAnsi" w:cstheme="majorHAnsi"/>
          <w:sz w:val="22"/>
          <w:szCs w:val="22"/>
        </w:rPr>
      </w:pPr>
      <w:r w:rsidRPr="00360973">
        <w:rPr>
          <w:rFonts w:asciiTheme="majorHAnsi" w:eastAsia="Times New Roman" w:hAnsiTheme="majorHAnsi" w:cstheme="majorHAnsi"/>
          <w:b/>
          <w:sz w:val="22"/>
          <w:szCs w:val="22"/>
        </w:rPr>
        <w:t>Ongoing engagement</w:t>
      </w:r>
      <w:r w:rsidRPr="00360973">
        <w:rPr>
          <w:rFonts w:asciiTheme="majorHAnsi" w:eastAsia="Times New Roman" w:hAnsiTheme="majorHAnsi" w:cstheme="majorHAnsi"/>
          <w:sz w:val="22"/>
          <w:szCs w:val="22"/>
        </w:rPr>
        <w:t xml:space="preserve"> with the </w:t>
      </w:r>
      <w:r w:rsidR="00B71E13" w:rsidRPr="00360973">
        <w:rPr>
          <w:rFonts w:asciiTheme="majorHAnsi" w:eastAsia="Times New Roman" w:hAnsiTheme="majorHAnsi" w:cstheme="majorHAnsi"/>
          <w:sz w:val="22"/>
          <w:szCs w:val="22"/>
        </w:rPr>
        <w:t xml:space="preserve">Australian, </w:t>
      </w:r>
      <w:r w:rsidRPr="00360973">
        <w:rPr>
          <w:rFonts w:asciiTheme="majorHAnsi" w:eastAsia="Times New Roman" w:hAnsiTheme="majorHAnsi" w:cstheme="majorHAnsi"/>
          <w:sz w:val="22"/>
          <w:szCs w:val="22"/>
        </w:rPr>
        <w:t xml:space="preserve">Northern Territory </w:t>
      </w:r>
      <w:r w:rsidR="00B71E13" w:rsidRPr="00360973">
        <w:rPr>
          <w:rFonts w:asciiTheme="majorHAnsi" w:eastAsia="Times New Roman" w:hAnsiTheme="majorHAnsi" w:cstheme="majorHAnsi"/>
          <w:sz w:val="22"/>
          <w:szCs w:val="22"/>
        </w:rPr>
        <w:t>and Local</w:t>
      </w:r>
      <w:r w:rsidRPr="00360973">
        <w:rPr>
          <w:rFonts w:asciiTheme="majorHAnsi" w:eastAsia="Times New Roman" w:hAnsiTheme="majorHAnsi" w:cstheme="majorHAnsi"/>
          <w:sz w:val="22"/>
          <w:szCs w:val="22"/>
        </w:rPr>
        <w:t xml:space="preserve"> Government</w:t>
      </w:r>
      <w:r w:rsidR="00DD137D" w:rsidRPr="00360973">
        <w:rPr>
          <w:rFonts w:asciiTheme="majorHAnsi" w:eastAsia="Times New Roman" w:hAnsiTheme="majorHAnsi" w:cstheme="majorHAnsi"/>
          <w:sz w:val="22"/>
          <w:szCs w:val="22"/>
        </w:rPr>
        <w:t>s</w:t>
      </w:r>
      <w:r w:rsidRPr="00360973">
        <w:rPr>
          <w:rFonts w:asciiTheme="majorHAnsi" w:eastAsia="Times New Roman" w:hAnsiTheme="majorHAnsi" w:cstheme="majorHAnsi"/>
          <w:sz w:val="22"/>
          <w:szCs w:val="22"/>
        </w:rPr>
        <w:t xml:space="preserve"> </w:t>
      </w:r>
      <w:r w:rsidR="00B71E13" w:rsidRPr="00360973">
        <w:rPr>
          <w:rFonts w:asciiTheme="majorHAnsi" w:eastAsia="Times New Roman" w:hAnsiTheme="majorHAnsi" w:cstheme="majorHAnsi"/>
          <w:sz w:val="22"/>
          <w:szCs w:val="22"/>
        </w:rPr>
        <w:t xml:space="preserve">to lead and drive </w:t>
      </w:r>
      <w:r w:rsidRPr="00360973">
        <w:rPr>
          <w:rFonts w:asciiTheme="majorHAnsi" w:eastAsia="Times New Roman" w:hAnsiTheme="majorHAnsi" w:cstheme="majorHAnsi"/>
          <w:sz w:val="22"/>
          <w:szCs w:val="22"/>
        </w:rPr>
        <w:t>justice reinvestment in Alice Springs.</w:t>
      </w:r>
    </w:p>
    <w:p w14:paraId="45D91F9A" w14:textId="73C76EEF" w:rsidR="00F96622" w:rsidRPr="00360973" w:rsidRDefault="00F96622" w:rsidP="004008AD">
      <w:pPr>
        <w:numPr>
          <w:ilvl w:val="0"/>
          <w:numId w:val="31"/>
        </w:numPr>
        <w:spacing w:line="276" w:lineRule="auto"/>
        <w:textAlignment w:val="baseline"/>
        <w:rPr>
          <w:rFonts w:asciiTheme="majorHAnsi" w:eastAsia="Times New Roman" w:hAnsiTheme="majorHAnsi" w:cstheme="majorHAnsi"/>
          <w:sz w:val="22"/>
          <w:szCs w:val="22"/>
        </w:rPr>
      </w:pPr>
      <w:r w:rsidRPr="00360973">
        <w:rPr>
          <w:rFonts w:asciiTheme="majorHAnsi" w:hAnsiTheme="majorHAnsi" w:cstheme="majorHAnsi"/>
          <w:color w:val="000000"/>
          <w:kern w:val="24"/>
          <w:sz w:val="22"/>
          <w:szCs w:val="22"/>
        </w:rPr>
        <w:t xml:space="preserve">Serve as a </w:t>
      </w:r>
      <w:r w:rsidRPr="00360973">
        <w:rPr>
          <w:rFonts w:asciiTheme="majorHAnsi" w:hAnsiTheme="majorHAnsi" w:cstheme="majorHAnsi"/>
          <w:b/>
          <w:bCs/>
          <w:color w:val="000000"/>
          <w:kern w:val="24"/>
          <w:sz w:val="22"/>
          <w:szCs w:val="22"/>
        </w:rPr>
        <w:t>neutral body</w:t>
      </w:r>
      <w:r w:rsidRPr="00360973">
        <w:rPr>
          <w:rFonts w:asciiTheme="majorHAnsi" w:hAnsiTheme="majorHAnsi" w:cstheme="majorHAnsi"/>
          <w:bCs/>
          <w:color w:val="000000"/>
          <w:kern w:val="24"/>
          <w:sz w:val="22"/>
          <w:szCs w:val="22"/>
        </w:rPr>
        <w:t xml:space="preserve"> and</w:t>
      </w:r>
      <w:r w:rsidRPr="00360973">
        <w:rPr>
          <w:rFonts w:asciiTheme="majorHAnsi" w:hAnsiTheme="majorHAnsi" w:cstheme="majorHAnsi"/>
          <w:color w:val="000000"/>
          <w:kern w:val="24"/>
          <w:sz w:val="22"/>
          <w:szCs w:val="22"/>
        </w:rPr>
        <w:t xml:space="preserve"> </w:t>
      </w:r>
      <w:r w:rsidRPr="00360973">
        <w:rPr>
          <w:rFonts w:asciiTheme="majorHAnsi" w:hAnsiTheme="majorHAnsi" w:cstheme="majorHAnsi"/>
          <w:bCs/>
          <w:color w:val="000000"/>
          <w:kern w:val="24"/>
          <w:sz w:val="22"/>
          <w:szCs w:val="22"/>
        </w:rPr>
        <w:t xml:space="preserve">facilitate effective discussions </w:t>
      </w:r>
      <w:r w:rsidRPr="00360973">
        <w:rPr>
          <w:rFonts w:asciiTheme="majorHAnsi" w:hAnsiTheme="majorHAnsi" w:cstheme="majorHAnsi"/>
          <w:color w:val="000000"/>
          <w:kern w:val="24"/>
          <w:sz w:val="22"/>
          <w:szCs w:val="22"/>
        </w:rPr>
        <w:t xml:space="preserve">while mediating any conflict among stakeholders. The Backbone will need to be seen as an </w:t>
      </w:r>
      <w:r w:rsidRPr="00360973">
        <w:rPr>
          <w:rFonts w:asciiTheme="majorHAnsi" w:hAnsiTheme="majorHAnsi" w:cstheme="majorHAnsi"/>
          <w:bCs/>
          <w:color w:val="000000"/>
          <w:kern w:val="24"/>
          <w:sz w:val="22"/>
          <w:szCs w:val="22"/>
        </w:rPr>
        <w:t>honest representative working on behalf of the whole community</w:t>
      </w:r>
      <w:r w:rsidRPr="00360973">
        <w:rPr>
          <w:rFonts w:asciiTheme="majorHAnsi" w:hAnsiTheme="majorHAnsi" w:cstheme="majorHAnsi"/>
          <w:color w:val="000000"/>
          <w:kern w:val="24"/>
          <w:sz w:val="22"/>
          <w:szCs w:val="22"/>
        </w:rPr>
        <w:t>, rather than promoting a single viewpoint</w:t>
      </w:r>
      <w:r w:rsidR="00B71E13" w:rsidRPr="00360973">
        <w:rPr>
          <w:rFonts w:asciiTheme="majorHAnsi" w:hAnsiTheme="majorHAnsi" w:cstheme="majorHAnsi"/>
          <w:color w:val="000000"/>
          <w:kern w:val="24"/>
          <w:sz w:val="22"/>
          <w:szCs w:val="22"/>
        </w:rPr>
        <w:t xml:space="preserve"> or service</w:t>
      </w:r>
      <w:r w:rsidRPr="00360973">
        <w:rPr>
          <w:rFonts w:asciiTheme="majorHAnsi" w:hAnsiTheme="majorHAnsi" w:cstheme="majorHAnsi"/>
          <w:color w:val="000000"/>
          <w:kern w:val="24"/>
          <w:sz w:val="22"/>
          <w:szCs w:val="22"/>
        </w:rPr>
        <w:t>.</w:t>
      </w:r>
    </w:p>
    <w:p w14:paraId="359E3295" w14:textId="2A03D8F9" w:rsidR="001244A3" w:rsidRPr="00360973" w:rsidRDefault="001244A3" w:rsidP="004008AD">
      <w:pPr>
        <w:numPr>
          <w:ilvl w:val="0"/>
          <w:numId w:val="31"/>
        </w:numPr>
        <w:spacing w:line="276" w:lineRule="auto"/>
        <w:textAlignment w:val="baseline"/>
        <w:rPr>
          <w:rFonts w:asciiTheme="majorHAnsi" w:eastAsia="Times New Roman" w:hAnsiTheme="majorHAnsi" w:cstheme="majorHAnsi"/>
          <w:sz w:val="22"/>
          <w:szCs w:val="22"/>
        </w:rPr>
      </w:pPr>
      <w:r w:rsidRPr="00360973">
        <w:rPr>
          <w:rFonts w:asciiTheme="majorHAnsi" w:hAnsiTheme="majorHAnsi" w:cstheme="majorHAnsi"/>
          <w:b/>
          <w:color w:val="000000"/>
          <w:kern w:val="24"/>
          <w:sz w:val="22"/>
          <w:szCs w:val="22"/>
        </w:rPr>
        <w:t>Support</w:t>
      </w:r>
      <w:r w:rsidRPr="00360973">
        <w:rPr>
          <w:rFonts w:asciiTheme="majorHAnsi" w:hAnsiTheme="majorHAnsi" w:cstheme="majorHAnsi"/>
          <w:color w:val="000000"/>
          <w:kern w:val="24"/>
          <w:sz w:val="22"/>
          <w:szCs w:val="22"/>
        </w:rPr>
        <w:t xml:space="preserve"> the interim and long-term governance arrangements, including transition period of the governance arrangements.</w:t>
      </w:r>
    </w:p>
    <w:p w14:paraId="11075D97" w14:textId="70A7843F" w:rsidR="001244A3" w:rsidRPr="00360973" w:rsidRDefault="001244A3" w:rsidP="004008AD">
      <w:pPr>
        <w:numPr>
          <w:ilvl w:val="0"/>
          <w:numId w:val="31"/>
        </w:numPr>
        <w:spacing w:line="276" w:lineRule="auto"/>
        <w:textAlignment w:val="baseline"/>
        <w:rPr>
          <w:rFonts w:asciiTheme="majorHAnsi" w:eastAsia="Times New Roman" w:hAnsiTheme="majorHAnsi" w:cstheme="majorHAnsi"/>
          <w:sz w:val="22"/>
          <w:szCs w:val="22"/>
        </w:rPr>
      </w:pPr>
      <w:r w:rsidRPr="00360973">
        <w:rPr>
          <w:rFonts w:asciiTheme="majorHAnsi" w:hAnsiTheme="majorHAnsi" w:cstheme="majorHAnsi"/>
          <w:b/>
          <w:color w:val="000000"/>
          <w:kern w:val="24"/>
          <w:sz w:val="22"/>
          <w:szCs w:val="22"/>
        </w:rPr>
        <w:t>Work in partnership</w:t>
      </w:r>
      <w:r w:rsidRPr="00360973">
        <w:rPr>
          <w:rFonts w:asciiTheme="majorHAnsi" w:hAnsiTheme="majorHAnsi" w:cstheme="majorHAnsi"/>
          <w:color w:val="000000"/>
          <w:kern w:val="24"/>
          <w:sz w:val="22"/>
          <w:szCs w:val="22"/>
        </w:rPr>
        <w:t xml:space="preserve"> with Alice Springs, Town Camps and surrounding communities </w:t>
      </w:r>
      <w:r w:rsidR="00B71E13" w:rsidRPr="00360973">
        <w:rPr>
          <w:rFonts w:asciiTheme="majorHAnsi" w:hAnsiTheme="majorHAnsi" w:cstheme="majorHAnsi"/>
          <w:color w:val="000000"/>
          <w:kern w:val="24"/>
          <w:sz w:val="22"/>
          <w:szCs w:val="22"/>
        </w:rPr>
        <w:t xml:space="preserve">and across the service system </w:t>
      </w:r>
      <w:r w:rsidR="00AE48F8" w:rsidRPr="00360973">
        <w:rPr>
          <w:rFonts w:asciiTheme="majorHAnsi" w:hAnsiTheme="majorHAnsi" w:cstheme="majorHAnsi"/>
          <w:color w:val="000000"/>
          <w:kern w:val="24"/>
          <w:sz w:val="22"/>
          <w:szCs w:val="22"/>
        </w:rPr>
        <w:t>to identify the drivers of contact with the criminal justice system, incarceration and recidivism.</w:t>
      </w:r>
    </w:p>
    <w:p w14:paraId="00CF32A8" w14:textId="04143471" w:rsidR="00B807E2" w:rsidRPr="00360973" w:rsidRDefault="00B807E2" w:rsidP="004008AD">
      <w:pPr>
        <w:numPr>
          <w:ilvl w:val="0"/>
          <w:numId w:val="31"/>
        </w:numPr>
        <w:spacing w:line="276" w:lineRule="auto"/>
        <w:textAlignment w:val="baseline"/>
        <w:rPr>
          <w:rFonts w:asciiTheme="majorHAnsi" w:eastAsia="Times New Roman" w:hAnsiTheme="majorHAnsi" w:cstheme="majorHAnsi"/>
          <w:sz w:val="22"/>
          <w:szCs w:val="22"/>
        </w:rPr>
      </w:pPr>
      <w:r w:rsidRPr="00360973">
        <w:rPr>
          <w:rFonts w:asciiTheme="majorHAnsi" w:hAnsiTheme="majorHAnsi" w:cstheme="majorHAnsi"/>
          <w:color w:val="000000"/>
          <w:kern w:val="24"/>
          <w:sz w:val="22"/>
          <w:szCs w:val="22"/>
        </w:rPr>
        <w:t xml:space="preserve">Manage </w:t>
      </w:r>
      <w:r w:rsidRPr="00360973">
        <w:rPr>
          <w:rFonts w:asciiTheme="majorHAnsi" w:hAnsiTheme="majorHAnsi" w:cstheme="majorHAnsi"/>
          <w:b/>
          <w:bCs/>
          <w:color w:val="000000"/>
          <w:kern w:val="24"/>
          <w:sz w:val="22"/>
          <w:szCs w:val="22"/>
        </w:rPr>
        <w:t>data collection and analysis</w:t>
      </w:r>
      <w:r w:rsidR="00B82981" w:rsidRPr="00360973">
        <w:rPr>
          <w:rFonts w:asciiTheme="majorHAnsi" w:hAnsiTheme="majorHAnsi" w:cstheme="majorHAnsi"/>
          <w:b/>
          <w:bCs/>
          <w:color w:val="000000"/>
          <w:kern w:val="24"/>
          <w:sz w:val="22"/>
          <w:szCs w:val="22"/>
        </w:rPr>
        <w:t xml:space="preserve"> </w:t>
      </w:r>
      <w:r w:rsidR="00B82981" w:rsidRPr="00360973">
        <w:rPr>
          <w:rFonts w:asciiTheme="majorHAnsi" w:hAnsiTheme="majorHAnsi" w:cstheme="majorHAnsi"/>
          <w:bCs/>
          <w:color w:val="000000"/>
          <w:kern w:val="24"/>
          <w:sz w:val="22"/>
          <w:szCs w:val="22"/>
        </w:rPr>
        <w:t>including engagement of relevant expertise</w:t>
      </w:r>
      <w:r w:rsidRPr="00360973">
        <w:rPr>
          <w:rFonts w:asciiTheme="majorHAnsi" w:hAnsiTheme="majorHAnsi" w:cstheme="majorHAnsi"/>
          <w:color w:val="000000"/>
          <w:kern w:val="24"/>
          <w:sz w:val="22"/>
          <w:szCs w:val="22"/>
        </w:rPr>
        <w:t xml:space="preserve">, and </w:t>
      </w:r>
      <w:r w:rsidR="007201C4" w:rsidRPr="00360973">
        <w:rPr>
          <w:rFonts w:asciiTheme="majorHAnsi" w:hAnsiTheme="majorHAnsi" w:cstheme="majorHAnsi"/>
          <w:color w:val="000000"/>
          <w:kern w:val="24"/>
          <w:sz w:val="22"/>
          <w:szCs w:val="22"/>
        </w:rPr>
        <w:t xml:space="preserve">develop a holistic </w:t>
      </w:r>
      <w:r w:rsidRPr="00360973">
        <w:rPr>
          <w:rFonts w:asciiTheme="majorHAnsi" w:hAnsiTheme="majorHAnsi" w:cstheme="majorHAnsi"/>
          <w:color w:val="000000"/>
          <w:kern w:val="24"/>
          <w:sz w:val="22"/>
          <w:szCs w:val="22"/>
        </w:rPr>
        <w:t xml:space="preserve">measurement </w:t>
      </w:r>
      <w:r w:rsidR="007201C4" w:rsidRPr="00360973">
        <w:rPr>
          <w:rFonts w:asciiTheme="majorHAnsi" w:hAnsiTheme="majorHAnsi" w:cstheme="majorHAnsi"/>
          <w:color w:val="000000"/>
          <w:kern w:val="24"/>
          <w:sz w:val="22"/>
          <w:szCs w:val="22"/>
        </w:rPr>
        <w:t xml:space="preserve">tool </w:t>
      </w:r>
      <w:r w:rsidR="00D023F2" w:rsidRPr="00360973">
        <w:rPr>
          <w:rFonts w:asciiTheme="majorHAnsi" w:hAnsiTheme="majorHAnsi" w:cstheme="majorHAnsi"/>
          <w:color w:val="000000"/>
          <w:kern w:val="24"/>
          <w:sz w:val="22"/>
          <w:szCs w:val="22"/>
        </w:rPr>
        <w:t>to enable ongoing improvement</w:t>
      </w:r>
      <w:r w:rsidR="009F268C" w:rsidRPr="00360973">
        <w:rPr>
          <w:rFonts w:asciiTheme="majorHAnsi" w:hAnsiTheme="majorHAnsi" w:cstheme="majorHAnsi"/>
          <w:color w:val="000000"/>
          <w:kern w:val="24"/>
          <w:sz w:val="22"/>
          <w:szCs w:val="22"/>
        </w:rPr>
        <w:t>.</w:t>
      </w:r>
    </w:p>
    <w:p w14:paraId="7E481F94" w14:textId="4B8397E4" w:rsidR="00B807E2" w:rsidRPr="00360973" w:rsidRDefault="00B807E2" w:rsidP="004008AD">
      <w:pPr>
        <w:numPr>
          <w:ilvl w:val="0"/>
          <w:numId w:val="31"/>
        </w:numPr>
        <w:spacing w:line="276" w:lineRule="auto"/>
        <w:textAlignment w:val="baseline"/>
        <w:rPr>
          <w:rFonts w:asciiTheme="majorHAnsi" w:eastAsia="Times New Roman" w:hAnsiTheme="majorHAnsi" w:cstheme="majorHAnsi"/>
          <w:sz w:val="22"/>
          <w:szCs w:val="22"/>
        </w:rPr>
      </w:pPr>
      <w:r w:rsidRPr="00360973">
        <w:rPr>
          <w:rFonts w:asciiTheme="majorHAnsi" w:hAnsiTheme="majorHAnsi" w:cstheme="majorHAnsi"/>
          <w:color w:val="000000"/>
          <w:kern w:val="24"/>
          <w:sz w:val="22"/>
          <w:szCs w:val="22"/>
        </w:rPr>
        <w:lastRenderedPageBreak/>
        <w:t xml:space="preserve">Develop </w:t>
      </w:r>
      <w:r w:rsidRPr="00360973">
        <w:rPr>
          <w:rFonts w:asciiTheme="majorHAnsi" w:hAnsiTheme="majorHAnsi" w:cstheme="majorHAnsi"/>
          <w:bCs/>
          <w:color w:val="000000"/>
          <w:kern w:val="24"/>
          <w:sz w:val="22"/>
          <w:szCs w:val="22"/>
        </w:rPr>
        <w:t xml:space="preserve">effective </w:t>
      </w:r>
      <w:r w:rsidRPr="00360973">
        <w:rPr>
          <w:rFonts w:asciiTheme="majorHAnsi" w:hAnsiTheme="majorHAnsi" w:cstheme="majorHAnsi"/>
          <w:b/>
          <w:bCs/>
          <w:color w:val="000000"/>
          <w:kern w:val="24"/>
          <w:sz w:val="22"/>
          <w:szCs w:val="22"/>
        </w:rPr>
        <w:t>communication</w:t>
      </w:r>
      <w:r w:rsidR="00B71E13" w:rsidRPr="00360973">
        <w:rPr>
          <w:rFonts w:asciiTheme="majorHAnsi" w:hAnsiTheme="majorHAnsi" w:cstheme="majorHAnsi"/>
          <w:b/>
          <w:bCs/>
          <w:color w:val="000000"/>
          <w:kern w:val="24"/>
          <w:sz w:val="22"/>
          <w:szCs w:val="22"/>
        </w:rPr>
        <w:t xml:space="preserve"> </w:t>
      </w:r>
      <w:r w:rsidRPr="00360973">
        <w:rPr>
          <w:rFonts w:asciiTheme="majorHAnsi" w:hAnsiTheme="majorHAnsi" w:cstheme="majorHAnsi"/>
          <w:b/>
          <w:bCs/>
          <w:color w:val="000000"/>
          <w:kern w:val="24"/>
          <w:sz w:val="22"/>
          <w:szCs w:val="22"/>
        </w:rPr>
        <w:t xml:space="preserve">and </w:t>
      </w:r>
      <w:r w:rsidR="007201C4" w:rsidRPr="00360973">
        <w:rPr>
          <w:rFonts w:asciiTheme="majorHAnsi" w:hAnsiTheme="majorHAnsi" w:cstheme="majorHAnsi"/>
          <w:b/>
          <w:bCs/>
          <w:color w:val="000000"/>
          <w:kern w:val="24"/>
          <w:sz w:val="22"/>
          <w:szCs w:val="22"/>
        </w:rPr>
        <w:t>strategies</w:t>
      </w:r>
      <w:r w:rsidR="00C16628" w:rsidRPr="00360973">
        <w:rPr>
          <w:rFonts w:asciiTheme="majorHAnsi" w:hAnsiTheme="majorHAnsi" w:cstheme="majorHAnsi"/>
          <w:color w:val="000000"/>
          <w:kern w:val="24"/>
          <w:sz w:val="22"/>
          <w:szCs w:val="22"/>
        </w:rPr>
        <w:t xml:space="preserve"> that</w:t>
      </w:r>
      <w:r w:rsidR="00B71E13" w:rsidRPr="00360973">
        <w:rPr>
          <w:rFonts w:asciiTheme="majorHAnsi" w:hAnsiTheme="majorHAnsi" w:cstheme="majorHAnsi"/>
          <w:color w:val="000000"/>
          <w:kern w:val="24"/>
          <w:sz w:val="22"/>
          <w:szCs w:val="22"/>
        </w:rPr>
        <w:t xml:space="preserve"> support</w:t>
      </w:r>
      <w:r w:rsidR="007201C4" w:rsidRPr="00360973">
        <w:rPr>
          <w:rFonts w:asciiTheme="majorHAnsi" w:hAnsiTheme="majorHAnsi" w:cstheme="majorHAnsi"/>
          <w:color w:val="000000"/>
          <w:kern w:val="24"/>
          <w:sz w:val="22"/>
          <w:szCs w:val="22"/>
        </w:rPr>
        <w:t xml:space="preserve"> positive</w:t>
      </w:r>
      <w:r w:rsidRPr="00360973">
        <w:rPr>
          <w:rFonts w:asciiTheme="majorHAnsi" w:hAnsiTheme="majorHAnsi" w:cstheme="majorHAnsi"/>
          <w:color w:val="000000"/>
          <w:kern w:val="24"/>
          <w:sz w:val="22"/>
          <w:szCs w:val="22"/>
        </w:rPr>
        <w:t xml:space="preserve"> change </w:t>
      </w:r>
      <w:r w:rsidR="007201C4" w:rsidRPr="00360973">
        <w:rPr>
          <w:rFonts w:asciiTheme="majorHAnsi" w:hAnsiTheme="majorHAnsi" w:cstheme="majorHAnsi"/>
          <w:color w:val="000000"/>
          <w:kern w:val="24"/>
          <w:sz w:val="22"/>
          <w:szCs w:val="22"/>
        </w:rPr>
        <w:t>and justice outcomes in Alice Springs, Town Camps and surrounding communities</w:t>
      </w:r>
      <w:r w:rsidRPr="00360973">
        <w:rPr>
          <w:rFonts w:asciiTheme="majorHAnsi" w:hAnsiTheme="majorHAnsi" w:cstheme="majorHAnsi"/>
          <w:color w:val="000000"/>
          <w:kern w:val="24"/>
          <w:sz w:val="22"/>
          <w:szCs w:val="22"/>
        </w:rPr>
        <w:t>.</w:t>
      </w:r>
    </w:p>
    <w:p w14:paraId="2FF0768D" w14:textId="7E1B1621" w:rsidR="00B807E2" w:rsidRPr="00360973" w:rsidRDefault="00B807E2" w:rsidP="004008AD">
      <w:pPr>
        <w:numPr>
          <w:ilvl w:val="0"/>
          <w:numId w:val="31"/>
        </w:numPr>
        <w:spacing w:line="276" w:lineRule="auto"/>
        <w:textAlignment w:val="baseline"/>
        <w:rPr>
          <w:rFonts w:asciiTheme="majorHAnsi" w:eastAsia="Times New Roman" w:hAnsiTheme="majorHAnsi" w:cstheme="majorHAnsi"/>
          <w:sz w:val="22"/>
          <w:szCs w:val="22"/>
        </w:rPr>
      </w:pPr>
      <w:r w:rsidRPr="00360973">
        <w:rPr>
          <w:rFonts w:asciiTheme="majorHAnsi" w:hAnsiTheme="majorHAnsi" w:cstheme="majorHAnsi"/>
          <w:color w:val="000000"/>
          <w:kern w:val="24"/>
          <w:sz w:val="22"/>
          <w:szCs w:val="22"/>
        </w:rPr>
        <w:t xml:space="preserve">Maintain a </w:t>
      </w:r>
      <w:r w:rsidR="00385680" w:rsidRPr="00360973">
        <w:rPr>
          <w:rFonts w:asciiTheme="majorHAnsi" w:hAnsiTheme="majorHAnsi" w:cstheme="majorHAnsi"/>
          <w:b/>
          <w:color w:val="000000"/>
          <w:kern w:val="24"/>
          <w:sz w:val="22"/>
          <w:szCs w:val="22"/>
        </w:rPr>
        <w:t>long-term</w:t>
      </w:r>
      <w:r w:rsidR="009F4686" w:rsidRPr="00360973">
        <w:rPr>
          <w:rFonts w:asciiTheme="majorHAnsi" w:hAnsiTheme="majorHAnsi" w:cstheme="majorHAnsi"/>
          <w:b/>
          <w:color w:val="000000"/>
          <w:kern w:val="24"/>
          <w:sz w:val="22"/>
          <w:szCs w:val="22"/>
        </w:rPr>
        <w:t xml:space="preserve"> commitment</w:t>
      </w:r>
      <w:r w:rsidR="009F4686" w:rsidRPr="00360973">
        <w:rPr>
          <w:rFonts w:asciiTheme="majorHAnsi" w:hAnsiTheme="majorHAnsi" w:cstheme="majorHAnsi"/>
          <w:color w:val="000000"/>
          <w:kern w:val="24"/>
          <w:sz w:val="22"/>
          <w:szCs w:val="22"/>
        </w:rPr>
        <w:t xml:space="preserve"> to j</w:t>
      </w:r>
      <w:r w:rsidR="008550A7" w:rsidRPr="00360973">
        <w:rPr>
          <w:rFonts w:asciiTheme="majorHAnsi" w:hAnsiTheme="majorHAnsi" w:cstheme="majorHAnsi"/>
          <w:color w:val="000000"/>
          <w:kern w:val="24"/>
          <w:sz w:val="22"/>
          <w:szCs w:val="22"/>
        </w:rPr>
        <w:t xml:space="preserve">ustice </w:t>
      </w:r>
      <w:r w:rsidR="009F4686" w:rsidRPr="00360973">
        <w:rPr>
          <w:rFonts w:asciiTheme="majorHAnsi" w:hAnsiTheme="majorHAnsi" w:cstheme="majorHAnsi"/>
          <w:color w:val="000000"/>
          <w:kern w:val="24"/>
          <w:sz w:val="22"/>
          <w:szCs w:val="22"/>
        </w:rPr>
        <w:t>r</w:t>
      </w:r>
      <w:r w:rsidR="008550A7" w:rsidRPr="00360973">
        <w:rPr>
          <w:rFonts w:asciiTheme="majorHAnsi" w:hAnsiTheme="majorHAnsi" w:cstheme="majorHAnsi"/>
          <w:color w:val="000000"/>
          <w:kern w:val="24"/>
          <w:sz w:val="22"/>
          <w:szCs w:val="22"/>
        </w:rPr>
        <w:t>einvestment</w:t>
      </w:r>
      <w:r w:rsidR="009F4686" w:rsidRPr="00360973">
        <w:rPr>
          <w:rFonts w:asciiTheme="majorHAnsi" w:hAnsiTheme="majorHAnsi" w:cstheme="majorHAnsi"/>
          <w:color w:val="000000"/>
          <w:kern w:val="24"/>
          <w:sz w:val="22"/>
          <w:szCs w:val="22"/>
        </w:rPr>
        <w:t xml:space="preserve"> for Alice Springs, Town Camps and surrounding communities</w:t>
      </w:r>
      <w:r w:rsidR="009F268C" w:rsidRPr="00360973">
        <w:rPr>
          <w:rFonts w:asciiTheme="majorHAnsi" w:hAnsiTheme="majorHAnsi" w:cstheme="majorHAnsi"/>
          <w:color w:val="000000"/>
          <w:kern w:val="24"/>
          <w:sz w:val="22"/>
          <w:szCs w:val="22"/>
        </w:rPr>
        <w:t>.</w:t>
      </w:r>
      <w:r w:rsidRPr="00360973">
        <w:rPr>
          <w:rFonts w:asciiTheme="majorHAnsi" w:hAnsiTheme="majorHAnsi" w:cstheme="majorHAnsi"/>
          <w:color w:val="000000"/>
          <w:kern w:val="24"/>
          <w:sz w:val="22"/>
          <w:szCs w:val="22"/>
        </w:rPr>
        <w:t xml:space="preserve"> This</w:t>
      </w:r>
      <w:r w:rsidRPr="00360973">
        <w:rPr>
          <w:rFonts w:asciiTheme="majorHAnsi" w:hAnsiTheme="majorHAnsi" w:cstheme="majorHAnsi"/>
          <w:bCs/>
          <w:color w:val="000000"/>
          <w:kern w:val="24"/>
          <w:sz w:val="22"/>
          <w:szCs w:val="22"/>
        </w:rPr>
        <w:t xml:space="preserve"> </w:t>
      </w:r>
      <w:r w:rsidR="00C163BE" w:rsidRPr="00360973">
        <w:rPr>
          <w:rFonts w:asciiTheme="majorHAnsi" w:hAnsiTheme="majorHAnsi" w:cstheme="majorHAnsi"/>
          <w:bCs/>
          <w:color w:val="000000"/>
          <w:kern w:val="24"/>
          <w:sz w:val="22"/>
          <w:szCs w:val="22"/>
        </w:rPr>
        <w:t>may</w:t>
      </w:r>
      <w:r w:rsidR="00C16628" w:rsidRPr="00360973">
        <w:rPr>
          <w:rFonts w:asciiTheme="majorHAnsi" w:hAnsiTheme="majorHAnsi" w:cstheme="majorHAnsi"/>
          <w:bCs/>
          <w:color w:val="000000"/>
          <w:kern w:val="24"/>
          <w:sz w:val="22"/>
          <w:szCs w:val="22"/>
        </w:rPr>
        <w:t xml:space="preserve"> require </w:t>
      </w:r>
      <w:r w:rsidR="009F4686" w:rsidRPr="00360973">
        <w:rPr>
          <w:rFonts w:asciiTheme="majorHAnsi" w:hAnsiTheme="majorHAnsi" w:cstheme="majorHAnsi"/>
          <w:bCs/>
          <w:color w:val="000000"/>
          <w:kern w:val="24"/>
          <w:sz w:val="22"/>
          <w:szCs w:val="22"/>
        </w:rPr>
        <w:t xml:space="preserve">recruitment and retention of one to two </w:t>
      </w:r>
      <w:r w:rsidR="00C163BE" w:rsidRPr="00360973">
        <w:rPr>
          <w:rFonts w:asciiTheme="majorHAnsi" w:hAnsiTheme="majorHAnsi" w:cstheme="majorHAnsi"/>
          <w:bCs/>
          <w:color w:val="000000"/>
          <w:kern w:val="24"/>
          <w:sz w:val="22"/>
          <w:szCs w:val="22"/>
        </w:rPr>
        <w:t>staff</w:t>
      </w:r>
      <w:r w:rsidRPr="00360973">
        <w:rPr>
          <w:rFonts w:asciiTheme="majorHAnsi" w:hAnsiTheme="majorHAnsi" w:cstheme="majorHAnsi"/>
          <w:bCs/>
          <w:color w:val="000000"/>
          <w:kern w:val="24"/>
          <w:sz w:val="22"/>
          <w:szCs w:val="22"/>
        </w:rPr>
        <w:t xml:space="preserve"> member</w:t>
      </w:r>
      <w:r w:rsidR="00C16628" w:rsidRPr="00360973">
        <w:rPr>
          <w:rFonts w:asciiTheme="majorHAnsi" w:hAnsiTheme="majorHAnsi" w:cstheme="majorHAnsi"/>
          <w:bCs/>
          <w:color w:val="000000"/>
          <w:kern w:val="24"/>
          <w:sz w:val="22"/>
          <w:szCs w:val="22"/>
        </w:rPr>
        <w:t>(s)</w:t>
      </w:r>
      <w:r w:rsidRPr="00360973">
        <w:rPr>
          <w:rFonts w:asciiTheme="majorHAnsi" w:hAnsiTheme="majorHAnsi" w:cstheme="majorHAnsi"/>
          <w:bCs/>
          <w:color w:val="000000"/>
          <w:kern w:val="24"/>
          <w:sz w:val="22"/>
          <w:szCs w:val="22"/>
        </w:rPr>
        <w:t>, with the ability to grow and sustain</w:t>
      </w:r>
      <w:r w:rsidR="009F4686" w:rsidRPr="00360973">
        <w:rPr>
          <w:rFonts w:asciiTheme="majorHAnsi" w:hAnsiTheme="majorHAnsi" w:cstheme="majorHAnsi"/>
          <w:bCs/>
          <w:color w:val="000000"/>
          <w:kern w:val="24"/>
          <w:sz w:val="22"/>
          <w:szCs w:val="22"/>
        </w:rPr>
        <w:t xml:space="preserve"> a small team</w:t>
      </w:r>
      <w:r w:rsidR="00085AE4" w:rsidRPr="00360973">
        <w:rPr>
          <w:rFonts w:asciiTheme="majorHAnsi" w:hAnsiTheme="majorHAnsi" w:cstheme="majorHAnsi"/>
          <w:bCs/>
          <w:color w:val="000000"/>
          <w:kern w:val="24"/>
          <w:sz w:val="22"/>
          <w:szCs w:val="22"/>
        </w:rPr>
        <w:t xml:space="preserve"> over time</w:t>
      </w:r>
      <w:r w:rsidRPr="00360973">
        <w:rPr>
          <w:rFonts w:asciiTheme="majorHAnsi" w:hAnsiTheme="majorHAnsi" w:cstheme="majorHAnsi"/>
          <w:color w:val="000000"/>
          <w:kern w:val="24"/>
          <w:sz w:val="22"/>
          <w:szCs w:val="22"/>
        </w:rPr>
        <w:t xml:space="preserve">, with </w:t>
      </w:r>
      <w:r w:rsidR="00B82981" w:rsidRPr="00360973">
        <w:rPr>
          <w:rFonts w:asciiTheme="majorHAnsi" w:hAnsiTheme="majorHAnsi" w:cstheme="majorHAnsi"/>
          <w:color w:val="000000"/>
          <w:kern w:val="24"/>
          <w:sz w:val="22"/>
          <w:szCs w:val="22"/>
        </w:rPr>
        <w:t xml:space="preserve">expertise and </w:t>
      </w:r>
      <w:r w:rsidRPr="00360973">
        <w:rPr>
          <w:rFonts w:asciiTheme="majorHAnsi" w:hAnsiTheme="majorHAnsi" w:cstheme="majorHAnsi"/>
          <w:color w:val="000000"/>
          <w:kern w:val="24"/>
          <w:sz w:val="22"/>
          <w:szCs w:val="22"/>
        </w:rPr>
        <w:t xml:space="preserve">skills in leadership, data, facilitation, </w:t>
      </w:r>
      <w:r w:rsidR="00B82981" w:rsidRPr="00360973">
        <w:rPr>
          <w:rFonts w:asciiTheme="majorHAnsi" w:hAnsiTheme="majorHAnsi" w:cstheme="majorHAnsi"/>
          <w:color w:val="000000"/>
          <w:kern w:val="24"/>
          <w:sz w:val="22"/>
          <w:szCs w:val="22"/>
        </w:rPr>
        <w:t xml:space="preserve">strategic thinking, written communication </w:t>
      </w:r>
      <w:r w:rsidRPr="00360973">
        <w:rPr>
          <w:rFonts w:asciiTheme="majorHAnsi" w:hAnsiTheme="majorHAnsi" w:cstheme="majorHAnsi"/>
          <w:color w:val="000000"/>
          <w:kern w:val="24"/>
          <w:sz w:val="22"/>
          <w:szCs w:val="22"/>
        </w:rPr>
        <w:t xml:space="preserve">and stakeholder engagement. </w:t>
      </w:r>
    </w:p>
    <w:p w14:paraId="3700D22B" w14:textId="560D1FF0" w:rsidR="00F76FF4" w:rsidRPr="00360973" w:rsidRDefault="003928F5" w:rsidP="00DD137D">
      <w:pPr>
        <w:pStyle w:val="ListParagraph"/>
        <w:numPr>
          <w:ilvl w:val="0"/>
          <w:numId w:val="31"/>
        </w:numPr>
        <w:spacing w:after="120"/>
        <w:ind w:left="714" w:hanging="357"/>
        <w:rPr>
          <w:rFonts w:asciiTheme="majorHAnsi" w:eastAsiaTheme="minorEastAsia" w:hAnsiTheme="majorHAnsi" w:cstheme="majorHAnsi"/>
          <w:color w:val="000000"/>
          <w:kern w:val="24"/>
        </w:rPr>
      </w:pPr>
      <w:r w:rsidRPr="00360973">
        <w:rPr>
          <w:rFonts w:asciiTheme="majorHAnsi" w:hAnsiTheme="majorHAnsi" w:cstheme="majorHAnsi"/>
          <w:color w:val="000000"/>
          <w:kern w:val="24"/>
        </w:rPr>
        <w:t xml:space="preserve">Work with community and </w:t>
      </w:r>
      <w:r w:rsidR="00DD137D" w:rsidRPr="00360973">
        <w:rPr>
          <w:rFonts w:asciiTheme="majorHAnsi" w:hAnsiTheme="majorHAnsi" w:cstheme="majorHAnsi"/>
          <w:color w:val="000000"/>
          <w:kern w:val="24"/>
        </w:rPr>
        <w:t xml:space="preserve">Aboriginal Community Controlled </w:t>
      </w:r>
      <w:proofErr w:type="spellStart"/>
      <w:r w:rsidR="00DD137D" w:rsidRPr="00360973">
        <w:rPr>
          <w:rFonts w:asciiTheme="majorHAnsi" w:hAnsiTheme="majorHAnsi" w:cstheme="majorHAnsi"/>
          <w:color w:val="000000"/>
          <w:kern w:val="24"/>
        </w:rPr>
        <w:t>Organisations</w:t>
      </w:r>
      <w:proofErr w:type="spellEnd"/>
      <w:r w:rsidR="00DD137D" w:rsidRPr="00360973">
        <w:rPr>
          <w:rFonts w:asciiTheme="majorHAnsi" w:hAnsiTheme="majorHAnsi" w:cstheme="majorHAnsi"/>
          <w:color w:val="000000"/>
          <w:kern w:val="24"/>
        </w:rPr>
        <w:t xml:space="preserve"> </w:t>
      </w:r>
      <w:r w:rsidRPr="00360973">
        <w:rPr>
          <w:rFonts w:asciiTheme="majorHAnsi" w:hAnsiTheme="majorHAnsi" w:cstheme="majorHAnsi"/>
          <w:color w:val="000000"/>
          <w:kern w:val="24"/>
        </w:rPr>
        <w:t>to</w:t>
      </w:r>
      <w:r w:rsidRPr="00360973">
        <w:rPr>
          <w:rFonts w:asciiTheme="majorHAnsi" w:hAnsiTheme="majorHAnsi" w:cstheme="majorHAnsi"/>
          <w:b/>
          <w:color w:val="000000"/>
          <w:kern w:val="24"/>
        </w:rPr>
        <w:t xml:space="preserve"> i</w:t>
      </w:r>
      <w:r w:rsidR="006E7706" w:rsidRPr="00360973">
        <w:rPr>
          <w:rFonts w:asciiTheme="majorHAnsi" w:hAnsiTheme="majorHAnsi" w:cstheme="majorHAnsi"/>
          <w:b/>
          <w:color w:val="000000"/>
          <w:kern w:val="24"/>
        </w:rPr>
        <w:t xml:space="preserve">dentify </w:t>
      </w:r>
      <w:r w:rsidR="00F05491" w:rsidRPr="00360973">
        <w:rPr>
          <w:rFonts w:asciiTheme="majorHAnsi" w:hAnsiTheme="majorHAnsi" w:cstheme="majorHAnsi"/>
          <w:b/>
          <w:color w:val="000000"/>
          <w:kern w:val="24"/>
        </w:rPr>
        <w:t>potential funding sources</w:t>
      </w:r>
      <w:r w:rsidR="00F05491" w:rsidRPr="00360973">
        <w:rPr>
          <w:rFonts w:asciiTheme="majorHAnsi" w:hAnsiTheme="majorHAnsi" w:cstheme="majorHAnsi"/>
          <w:color w:val="000000"/>
          <w:kern w:val="24"/>
        </w:rPr>
        <w:t xml:space="preserve"> to support justice reinvestment goals and priorities</w:t>
      </w:r>
      <w:r w:rsidR="007201C4" w:rsidRPr="00360973">
        <w:rPr>
          <w:rFonts w:asciiTheme="majorHAnsi" w:hAnsiTheme="majorHAnsi" w:cstheme="majorHAnsi"/>
          <w:color w:val="000000"/>
          <w:kern w:val="24"/>
        </w:rPr>
        <w:t xml:space="preserve"> in Alice Springs</w:t>
      </w:r>
      <w:r w:rsidR="00F05491" w:rsidRPr="00360973">
        <w:rPr>
          <w:rFonts w:asciiTheme="majorHAnsi" w:hAnsiTheme="majorHAnsi" w:cstheme="majorHAnsi"/>
          <w:color w:val="000000"/>
          <w:kern w:val="24"/>
        </w:rPr>
        <w:t>.</w:t>
      </w:r>
      <w:r w:rsidR="00F76FF4" w:rsidRPr="00360973">
        <w:rPr>
          <w:rFonts w:asciiTheme="majorHAnsi" w:hAnsiTheme="majorHAnsi" w:cstheme="majorHAnsi"/>
          <w:color w:val="000000"/>
          <w:kern w:val="24"/>
        </w:rPr>
        <w:t xml:space="preserve"> </w:t>
      </w:r>
    </w:p>
    <w:p w14:paraId="358B9862" w14:textId="77777777" w:rsidR="007C42F9" w:rsidRPr="00360973" w:rsidRDefault="007C42F9" w:rsidP="007C42F9">
      <w:pPr>
        <w:tabs>
          <w:tab w:val="left" w:pos="3873"/>
          <w:tab w:val="center" w:pos="4680"/>
        </w:tabs>
        <w:spacing w:line="276" w:lineRule="auto"/>
        <w:rPr>
          <w:rFonts w:asciiTheme="majorHAnsi" w:hAnsiTheme="majorHAnsi" w:cstheme="majorHAnsi"/>
          <w:b/>
          <w:iCs/>
          <w:caps/>
          <w:sz w:val="22"/>
          <w:szCs w:val="22"/>
        </w:rPr>
      </w:pPr>
      <w:r w:rsidRPr="00360973">
        <w:rPr>
          <w:rFonts w:asciiTheme="majorHAnsi" w:hAnsiTheme="majorHAnsi" w:cstheme="majorHAnsi"/>
          <w:b/>
          <w:iCs/>
          <w:caps/>
          <w:sz w:val="22"/>
          <w:szCs w:val="22"/>
        </w:rPr>
        <w:t>3. Selection Criteria</w:t>
      </w:r>
    </w:p>
    <w:p w14:paraId="4761BC7F" w14:textId="48AF88EA" w:rsidR="006E7706" w:rsidRPr="00360973" w:rsidRDefault="003A6F0F" w:rsidP="004008AD">
      <w:pPr>
        <w:tabs>
          <w:tab w:val="left" w:pos="3873"/>
          <w:tab w:val="center" w:pos="4680"/>
        </w:tabs>
        <w:spacing w:after="120" w:line="276" w:lineRule="auto"/>
        <w:rPr>
          <w:rFonts w:asciiTheme="majorHAnsi" w:hAnsiTheme="majorHAnsi" w:cstheme="majorHAnsi"/>
          <w:sz w:val="22"/>
          <w:szCs w:val="22"/>
        </w:rPr>
      </w:pPr>
      <w:r w:rsidRPr="00360973">
        <w:rPr>
          <w:rFonts w:asciiTheme="majorHAnsi" w:hAnsiTheme="majorHAnsi" w:cstheme="majorHAnsi"/>
          <w:sz w:val="22"/>
          <w:szCs w:val="22"/>
        </w:rPr>
        <w:t>Please respond to each of the five criteria questions set out in Section 3</w:t>
      </w:r>
      <w:r w:rsidR="00DD137D" w:rsidRPr="00360973">
        <w:rPr>
          <w:rFonts w:asciiTheme="majorHAnsi" w:hAnsiTheme="majorHAnsi" w:cstheme="majorHAnsi"/>
          <w:sz w:val="22"/>
          <w:szCs w:val="22"/>
        </w:rPr>
        <w:t>, noting if you are an Alice Springs based organisation you do not need to respond to criteria four</w:t>
      </w:r>
      <w:r w:rsidRPr="00360973">
        <w:rPr>
          <w:rFonts w:asciiTheme="majorHAnsi" w:hAnsiTheme="majorHAnsi" w:cstheme="majorHAnsi"/>
          <w:sz w:val="22"/>
          <w:szCs w:val="22"/>
        </w:rPr>
        <w:t xml:space="preserve">. </w:t>
      </w:r>
      <w:r w:rsidR="00B807E2" w:rsidRPr="00360973">
        <w:rPr>
          <w:rFonts w:asciiTheme="majorHAnsi" w:hAnsiTheme="majorHAnsi" w:cstheme="majorHAnsi"/>
          <w:sz w:val="22"/>
          <w:szCs w:val="22"/>
        </w:rPr>
        <w:t>Responses should address the applicant</w:t>
      </w:r>
      <w:r w:rsidR="001710DC" w:rsidRPr="00360973">
        <w:rPr>
          <w:rFonts w:asciiTheme="majorHAnsi" w:hAnsiTheme="majorHAnsi" w:cstheme="majorHAnsi"/>
          <w:sz w:val="22"/>
          <w:szCs w:val="22"/>
        </w:rPr>
        <w:t>’s</w:t>
      </w:r>
      <w:r w:rsidR="00B807E2" w:rsidRPr="00360973">
        <w:rPr>
          <w:rFonts w:asciiTheme="majorHAnsi" w:hAnsiTheme="majorHAnsi" w:cstheme="majorHAnsi"/>
          <w:sz w:val="22"/>
          <w:szCs w:val="22"/>
        </w:rPr>
        <w:t xml:space="preserve"> approach to </w:t>
      </w:r>
      <w:r w:rsidR="00F9288D" w:rsidRPr="00360973">
        <w:rPr>
          <w:rFonts w:asciiTheme="majorHAnsi" w:hAnsiTheme="majorHAnsi" w:cstheme="majorHAnsi"/>
          <w:sz w:val="22"/>
          <w:szCs w:val="22"/>
        </w:rPr>
        <w:t>establish</w:t>
      </w:r>
      <w:r w:rsidR="00085AE4" w:rsidRPr="00360973">
        <w:rPr>
          <w:rFonts w:asciiTheme="majorHAnsi" w:hAnsiTheme="majorHAnsi" w:cstheme="majorHAnsi"/>
          <w:sz w:val="22"/>
          <w:szCs w:val="22"/>
        </w:rPr>
        <w:t>ing</w:t>
      </w:r>
      <w:r w:rsidR="00B807E2" w:rsidRPr="00360973">
        <w:rPr>
          <w:rFonts w:asciiTheme="majorHAnsi" w:hAnsiTheme="majorHAnsi" w:cstheme="majorHAnsi"/>
          <w:sz w:val="22"/>
          <w:szCs w:val="22"/>
        </w:rPr>
        <w:t xml:space="preserve">, operating, and sustaining a Backbone </w:t>
      </w:r>
      <w:r w:rsidR="0009713D" w:rsidRPr="00360973">
        <w:rPr>
          <w:rFonts w:asciiTheme="majorHAnsi" w:hAnsiTheme="majorHAnsi" w:cstheme="majorHAnsi"/>
          <w:sz w:val="22"/>
          <w:szCs w:val="22"/>
        </w:rPr>
        <w:t>organisation or consortium</w:t>
      </w:r>
      <w:r w:rsidR="00B807E2" w:rsidRPr="00360973">
        <w:rPr>
          <w:rFonts w:asciiTheme="majorHAnsi" w:hAnsiTheme="majorHAnsi" w:cstheme="majorHAnsi"/>
          <w:sz w:val="22"/>
          <w:szCs w:val="22"/>
        </w:rPr>
        <w:t xml:space="preserve"> that fulfills the roles and respons</w:t>
      </w:r>
      <w:r w:rsidR="00C16628" w:rsidRPr="00360973">
        <w:rPr>
          <w:rFonts w:asciiTheme="majorHAnsi" w:hAnsiTheme="majorHAnsi" w:cstheme="majorHAnsi"/>
          <w:sz w:val="22"/>
          <w:szCs w:val="22"/>
        </w:rPr>
        <w:t>ibilities described in Section 2</w:t>
      </w:r>
      <w:r w:rsidR="00B807E2" w:rsidRPr="00360973">
        <w:rPr>
          <w:rFonts w:asciiTheme="majorHAnsi" w:hAnsiTheme="majorHAnsi" w:cstheme="majorHAnsi"/>
          <w:sz w:val="22"/>
          <w:szCs w:val="22"/>
        </w:rPr>
        <w:t xml:space="preserve">. </w:t>
      </w:r>
    </w:p>
    <w:p w14:paraId="0B892643" w14:textId="77777777" w:rsidR="006E7706" w:rsidRPr="00360973" w:rsidRDefault="006E7706" w:rsidP="007C42F9">
      <w:pPr>
        <w:rPr>
          <w:rFonts w:asciiTheme="majorHAnsi" w:hAnsiTheme="majorHAnsi" w:cstheme="majorHAnsi"/>
          <w:iCs/>
          <w:sz w:val="22"/>
          <w:szCs w:val="22"/>
        </w:rPr>
      </w:pPr>
    </w:p>
    <w:p w14:paraId="7CAC9D6C" w14:textId="0A76C245" w:rsidR="006E7706" w:rsidRPr="00360973" w:rsidRDefault="009E26BA" w:rsidP="00D756D8">
      <w:pPr>
        <w:rPr>
          <w:rFonts w:asciiTheme="majorHAnsi" w:hAnsiTheme="majorHAnsi" w:cstheme="majorHAnsi"/>
          <w:iCs/>
          <w:sz w:val="22"/>
          <w:szCs w:val="22"/>
        </w:rPr>
      </w:pPr>
      <w:r w:rsidRPr="00360973">
        <w:rPr>
          <w:rFonts w:asciiTheme="majorHAnsi" w:hAnsiTheme="majorHAnsi" w:cstheme="majorHAnsi"/>
          <w:iCs/>
          <w:sz w:val="22"/>
          <w:szCs w:val="22"/>
        </w:rPr>
        <w:t>Total r</w:t>
      </w:r>
      <w:r w:rsidR="00B807E2" w:rsidRPr="00360973">
        <w:rPr>
          <w:rFonts w:asciiTheme="majorHAnsi" w:hAnsiTheme="majorHAnsi" w:cstheme="majorHAnsi"/>
          <w:iCs/>
          <w:sz w:val="22"/>
          <w:szCs w:val="22"/>
        </w:rPr>
        <w:t xml:space="preserve">esponse </w:t>
      </w:r>
      <w:r w:rsidR="00B807E2" w:rsidRPr="00360973">
        <w:rPr>
          <w:rFonts w:asciiTheme="majorHAnsi" w:hAnsiTheme="majorHAnsi" w:cstheme="majorHAnsi"/>
          <w:b/>
          <w:iCs/>
          <w:sz w:val="22"/>
          <w:szCs w:val="22"/>
        </w:rPr>
        <w:t>should not exceed</w:t>
      </w:r>
      <w:r w:rsidR="003A6133" w:rsidRPr="00360973">
        <w:rPr>
          <w:rFonts w:asciiTheme="majorHAnsi" w:hAnsiTheme="majorHAnsi" w:cstheme="majorHAnsi"/>
          <w:b/>
          <w:iCs/>
          <w:sz w:val="22"/>
          <w:szCs w:val="22"/>
        </w:rPr>
        <w:t xml:space="preserve"> 1000 </w:t>
      </w:r>
      <w:r w:rsidR="00B807E2" w:rsidRPr="00360973">
        <w:rPr>
          <w:rFonts w:asciiTheme="majorHAnsi" w:hAnsiTheme="majorHAnsi" w:cstheme="majorHAnsi"/>
          <w:iCs/>
          <w:sz w:val="22"/>
          <w:szCs w:val="22"/>
        </w:rPr>
        <w:t>words.</w:t>
      </w:r>
    </w:p>
    <w:p w14:paraId="09079541" w14:textId="77777777" w:rsidR="00A32D57" w:rsidRPr="00360973" w:rsidRDefault="00A32D57" w:rsidP="00D756D8">
      <w:pPr>
        <w:rPr>
          <w:rFonts w:asciiTheme="majorHAnsi" w:hAnsiTheme="majorHAnsi" w:cstheme="majorHAnsi"/>
          <w:iCs/>
          <w:sz w:val="22"/>
          <w:szCs w:val="22"/>
        </w:rPr>
      </w:pPr>
    </w:p>
    <w:p w14:paraId="05202C9A" w14:textId="3D080E72" w:rsidR="00B807E2" w:rsidRPr="00360973" w:rsidRDefault="00C07A67" w:rsidP="00D756D8">
      <w:pPr>
        <w:rPr>
          <w:rFonts w:asciiTheme="majorHAnsi" w:hAnsiTheme="majorHAnsi" w:cstheme="majorHAnsi"/>
          <w:iCs/>
          <w:sz w:val="22"/>
          <w:szCs w:val="22"/>
        </w:rPr>
      </w:pPr>
      <w:r w:rsidRPr="00360973">
        <w:rPr>
          <w:rFonts w:asciiTheme="majorHAnsi" w:hAnsiTheme="majorHAnsi" w:cstheme="majorHAnsi"/>
          <w:b/>
          <w:bCs/>
          <w:iCs/>
          <w:sz w:val="22"/>
          <w:szCs w:val="22"/>
        </w:rPr>
        <w:t>Criteria</w:t>
      </w:r>
      <w:r w:rsidR="00EF3E9D" w:rsidRPr="00360973">
        <w:rPr>
          <w:rFonts w:asciiTheme="majorHAnsi" w:hAnsiTheme="majorHAnsi" w:cstheme="majorHAnsi"/>
          <w:b/>
          <w:bCs/>
          <w:iCs/>
          <w:sz w:val="22"/>
          <w:szCs w:val="22"/>
        </w:rPr>
        <w:t xml:space="preserve"> 1 - </w:t>
      </w:r>
      <w:r w:rsidR="00B807E2" w:rsidRPr="00360973">
        <w:rPr>
          <w:rFonts w:asciiTheme="majorHAnsi" w:hAnsiTheme="majorHAnsi" w:cstheme="majorHAnsi"/>
          <w:b/>
          <w:bCs/>
          <w:iCs/>
          <w:sz w:val="22"/>
          <w:szCs w:val="22"/>
        </w:rPr>
        <w:t>Why</w:t>
      </w:r>
      <w:r w:rsidR="00B807E2" w:rsidRPr="00360973">
        <w:rPr>
          <w:rFonts w:asciiTheme="majorHAnsi" w:hAnsiTheme="majorHAnsi" w:cstheme="majorHAnsi"/>
          <w:iCs/>
          <w:sz w:val="22"/>
          <w:szCs w:val="22"/>
        </w:rPr>
        <w:t xml:space="preserve"> do you want to serve as the Backbone for this </w:t>
      </w:r>
      <w:r w:rsidR="00F9288D" w:rsidRPr="00360973">
        <w:rPr>
          <w:rFonts w:asciiTheme="majorHAnsi" w:hAnsiTheme="majorHAnsi" w:cstheme="majorHAnsi"/>
          <w:iCs/>
          <w:sz w:val="22"/>
          <w:szCs w:val="22"/>
        </w:rPr>
        <w:t>work</w:t>
      </w:r>
      <w:r w:rsidR="00B807E2" w:rsidRPr="00360973">
        <w:rPr>
          <w:rFonts w:asciiTheme="majorHAnsi" w:hAnsiTheme="majorHAnsi" w:cstheme="majorHAnsi"/>
          <w:iCs/>
          <w:sz w:val="22"/>
          <w:szCs w:val="22"/>
        </w:rPr>
        <w:t>?</w:t>
      </w:r>
    </w:p>
    <w:p w14:paraId="22F010BD" w14:textId="77777777" w:rsidR="00D35B57" w:rsidRPr="00360973" w:rsidRDefault="00D35B57" w:rsidP="00D756D8">
      <w:pPr>
        <w:ind w:left="720"/>
        <w:rPr>
          <w:rFonts w:asciiTheme="majorHAnsi" w:hAnsiTheme="majorHAnsi" w:cstheme="majorHAnsi"/>
          <w:iCs/>
          <w:sz w:val="22"/>
          <w:szCs w:val="22"/>
        </w:rPr>
      </w:pPr>
    </w:p>
    <w:p w14:paraId="3E5BC6DE" w14:textId="5DD15DA4" w:rsidR="00B807E2" w:rsidRPr="00360973" w:rsidRDefault="00C07A67" w:rsidP="00D756D8">
      <w:pPr>
        <w:rPr>
          <w:rFonts w:asciiTheme="majorHAnsi" w:hAnsiTheme="majorHAnsi" w:cstheme="majorHAnsi"/>
          <w:iCs/>
          <w:sz w:val="22"/>
          <w:szCs w:val="22"/>
        </w:rPr>
      </w:pPr>
      <w:r w:rsidRPr="00360973">
        <w:rPr>
          <w:rFonts w:asciiTheme="majorHAnsi" w:hAnsiTheme="majorHAnsi" w:cstheme="majorHAnsi"/>
          <w:b/>
          <w:iCs/>
          <w:sz w:val="22"/>
          <w:szCs w:val="22"/>
        </w:rPr>
        <w:t>Criteria</w:t>
      </w:r>
      <w:r w:rsidR="00EF3E9D" w:rsidRPr="00360973">
        <w:rPr>
          <w:rFonts w:asciiTheme="majorHAnsi" w:hAnsiTheme="majorHAnsi" w:cstheme="majorHAnsi"/>
          <w:b/>
          <w:iCs/>
          <w:sz w:val="22"/>
          <w:szCs w:val="22"/>
        </w:rPr>
        <w:t xml:space="preserve"> 2</w:t>
      </w:r>
      <w:r w:rsidR="00EF3E9D" w:rsidRPr="00360973">
        <w:rPr>
          <w:rFonts w:asciiTheme="majorHAnsi" w:hAnsiTheme="majorHAnsi" w:cstheme="majorHAnsi"/>
          <w:iCs/>
          <w:sz w:val="22"/>
          <w:szCs w:val="22"/>
        </w:rPr>
        <w:t xml:space="preserve"> - </w:t>
      </w:r>
      <w:r w:rsidR="00B807E2" w:rsidRPr="00360973">
        <w:rPr>
          <w:rFonts w:asciiTheme="majorHAnsi" w:hAnsiTheme="majorHAnsi" w:cstheme="majorHAnsi"/>
          <w:iCs/>
          <w:sz w:val="22"/>
          <w:szCs w:val="22"/>
        </w:rPr>
        <w:t xml:space="preserve">How would you plan to </w:t>
      </w:r>
      <w:r w:rsidR="00F464F7" w:rsidRPr="00360973">
        <w:rPr>
          <w:rFonts w:asciiTheme="majorHAnsi" w:hAnsiTheme="majorHAnsi" w:cstheme="majorHAnsi"/>
          <w:b/>
          <w:iCs/>
          <w:sz w:val="22"/>
          <w:szCs w:val="22"/>
        </w:rPr>
        <w:t>promote</w:t>
      </w:r>
      <w:r w:rsidR="00B807E2" w:rsidRPr="00360973">
        <w:rPr>
          <w:rFonts w:asciiTheme="majorHAnsi" w:hAnsiTheme="majorHAnsi" w:cstheme="majorHAnsi"/>
          <w:b/>
          <w:iCs/>
          <w:sz w:val="22"/>
          <w:szCs w:val="22"/>
        </w:rPr>
        <w:t xml:space="preserve">, </w:t>
      </w:r>
      <w:r w:rsidR="00B807E2" w:rsidRPr="00360973">
        <w:rPr>
          <w:rFonts w:asciiTheme="majorHAnsi" w:hAnsiTheme="majorHAnsi" w:cstheme="majorHAnsi"/>
          <w:b/>
          <w:bCs/>
          <w:iCs/>
          <w:sz w:val="22"/>
          <w:szCs w:val="22"/>
        </w:rPr>
        <w:t>staff,</w:t>
      </w:r>
      <w:r w:rsidR="00B807E2" w:rsidRPr="00360973">
        <w:rPr>
          <w:rFonts w:asciiTheme="majorHAnsi" w:hAnsiTheme="majorHAnsi" w:cstheme="majorHAnsi"/>
          <w:iCs/>
          <w:sz w:val="22"/>
          <w:szCs w:val="22"/>
        </w:rPr>
        <w:t xml:space="preserve"> </w:t>
      </w:r>
      <w:r w:rsidR="00B807E2" w:rsidRPr="00360973">
        <w:rPr>
          <w:rFonts w:asciiTheme="majorHAnsi" w:hAnsiTheme="majorHAnsi" w:cstheme="majorHAnsi"/>
          <w:b/>
          <w:bCs/>
          <w:iCs/>
          <w:sz w:val="22"/>
          <w:szCs w:val="22"/>
        </w:rPr>
        <w:t xml:space="preserve">and sustain </w:t>
      </w:r>
      <w:r w:rsidR="00B807E2" w:rsidRPr="00360973">
        <w:rPr>
          <w:rFonts w:asciiTheme="majorHAnsi" w:hAnsiTheme="majorHAnsi" w:cstheme="majorHAnsi"/>
          <w:iCs/>
          <w:sz w:val="22"/>
          <w:szCs w:val="22"/>
        </w:rPr>
        <w:t xml:space="preserve">a Backbone </w:t>
      </w:r>
      <w:r w:rsidR="006E7706" w:rsidRPr="00360973">
        <w:rPr>
          <w:rFonts w:asciiTheme="majorHAnsi" w:hAnsiTheme="majorHAnsi" w:cstheme="majorHAnsi"/>
          <w:iCs/>
          <w:sz w:val="22"/>
          <w:szCs w:val="22"/>
        </w:rPr>
        <w:t>organisation</w:t>
      </w:r>
      <w:r w:rsidR="00B807E2" w:rsidRPr="00360973">
        <w:rPr>
          <w:rFonts w:asciiTheme="majorHAnsi" w:hAnsiTheme="majorHAnsi" w:cstheme="majorHAnsi"/>
          <w:iCs/>
          <w:sz w:val="22"/>
          <w:szCs w:val="22"/>
        </w:rPr>
        <w:t>?</w:t>
      </w:r>
    </w:p>
    <w:p w14:paraId="2F73B17A" w14:textId="77777777" w:rsidR="00D35B57" w:rsidRPr="00360973" w:rsidRDefault="00D35B57" w:rsidP="00D756D8">
      <w:pPr>
        <w:ind w:left="720"/>
        <w:rPr>
          <w:rFonts w:asciiTheme="majorHAnsi" w:hAnsiTheme="majorHAnsi" w:cstheme="majorHAnsi"/>
          <w:iCs/>
          <w:sz w:val="22"/>
          <w:szCs w:val="22"/>
        </w:rPr>
      </w:pPr>
    </w:p>
    <w:p w14:paraId="61E911F5" w14:textId="1EDB9A0A" w:rsidR="00B807E2" w:rsidRPr="00360973" w:rsidRDefault="00C07A67" w:rsidP="00A32D57">
      <w:pPr>
        <w:rPr>
          <w:rFonts w:asciiTheme="majorHAnsi" w:hAnsiTheme="majorHAnsi" w:cstheme="majorHAnsi"/>
          <w:iCs/>
          <w:sz w:val="22"/>
          <w:szCs w:val="22"/>
        </w:rPr>
      </w:pPr>
      <w:bookmarkStart w:id="1" w:name="_Hlk132193595"/>
      <w:r w:rsidRPr="00360973">
        <w:rPr>
          <w:rFonts w:asciiTheme="majorHAnsi" w:hAnsiTheme="majorHAnsi" w:cstheme="majorHAnsi"/>
          <w:b/>
          <w:iCs/>
          <w:sz w:val="22"/>
          <w:szCs w:val="22"/>
        </w:rPr>
        <w:t>Criteria</w:t>
      </w:r>
      <w:r w:rsidR="00EF3E9D" w:rsidRPr="00360973">
        <w:rPr>
          <w:rFonts w:asciiTheme="majorHAnsi" w:hAnsiTheme="majorHAnsi" w:cstheme="majorHAnsi"/>
          <w:b/>
          <w:iCs/>
          <w:sz w:val="22"/>
          <w:szCs w:val="22"/>
        </w:rPr>
        <w:t xml:space="preserve"> 3</w:t>
      </w:r>
      <w:r w:rsidR="00EF3E9D" w:rsidRPr="00360973">
        <w:rPr>
          <w:rFonts w:asciiTheme="majorHAnsi" w:hAnsiTheme="majorHAnsi" w:cstheme="majorHAnsi"/>
          <w:iCs/>
          <w:sz w:val="22"/>
          <w:szCs w:val="22"/>
        </w:rPr>
        <w:t xml:space="preserve"> - </w:t>
      </w:r>
      <w:r w:rsidR="00B807E2" w:rsidRPr="00360973">
        <w:rPr>
          <w:rFonts w:asciiTheme="majorHAnsi" w:hAnsiTheme="majorHAnsi" w:cstheme="majorHAnsi"/>
          <w:iCs/>
          <w:sz w:val="22"/>
          <w:szCs w:val="22"/>
        </w:rPr>
        <w:t>How would you</w:t>
      </w:r>
      <w:r w:rsidR="00085AE4" w:rsidRPr="00360973">
        <w:rPr>
          <w:rFonts w:asciiTheme="majorHAnsi" w:hAnsiTheme="majorHAnsi" w:cstheme="majorHAnsi"/>
          <w:iCs/>
          <w:sz w:val="22"/>
          <w:szCs w:val="22"/>
        </w:rPr>
        <w:t xml:space="preserve">r organisation/consortium </w:t>
      </w:r>
      <w:r w:rsidR="002E645A" w:rsidRPr="00360973">
        <w:rPr>
          <w:rFonts w:asciiTheme="majorHAnsi" w:hAnsiTheme="majorHAnsi" w:cstheme="majorHAnsi"/>
          <w:iCs/>
          <w:sz w:val="22"/>
          <w:szCs w:val="22"/>
        </w:rPr>
        <w:t xml:space="preserve">balance </w:t>
      </w:r>
      <w:r w:rsidR="002E645A" w:rsidRPr="00360973">
        <w:rPr>
          <w:rFonts w:asciiTheme="majorHAnsi" w:hAnsiTheme="majorHAnsi" w:cstheme="majorHAnsi"/>
          <w:b/>
          <w:iCs/>
          <w:sz w:val="22"/>
          <w:szCs w:val="22"/>
        </w:rPr>
        <w:t>justice</w:t>
      </w:r>
      <w:r w:rsidR="00123EE3" w:rsidRPr="00360973">
        <w:rPr>
          <w:rFonts w:asciiTheme="majorHAnsi" w:hAnsiTheme="majorHAnsi" w:cstheme="majorHAnsi"/>
          <w:b/>
          <w:bCs/>
          <w:iCs/>
          <w:sz w:val="22"/>
          <w:szCs w:val="22"/>
        </w:rPr>
        <w:t xml:space="preserve"> reinvestment </w:t>
      </w:r>
      <w:r w:rsidR="00085AE4" w:rsidRPr="00360973">
        <w:rPr>
          <w:rFonts w:asciiTheme="majorHAnsi" w:hAnsiTheme="majorHAnsi" w:cstheme="majorHAnsi"/>
          <w:b/>
          <w:bCs/>
          <w:iCs/>
          <w:sz w:val="22"/>
          <w:szCs w:val="22"/>
        </w:rPr>
        <w:t xml:space="preserve">as a priority of its work, </w:t>
      </w:r>
      <w:r w:rsidR="00F62B4B" w:rsidRPr="00360973">
        <w:rPr>
          <w:rFonts w:asciiTheme="majorHAnsi" w:hAnsiTheme="majorHAnsi" w:cstheme="majorHAnsi"/>
          <w:b/>
          <w:bCs/>
          <w:iCs/>
          <w:sz w:val="22"/>
          <w:szCs w:val="22"/>
        </w:rPr>
        <w:t xml:space="preserve">distinct from </w:t>
      </w:r>
      <w:r w:rsidR="00085AE4" w:rsidRPr="00360973">
        <w:rPr>
          <w:rFonts w:asciiTheme="majorHAnsi" w:hAnsiTheme="majorHAnsi" w:cstheme="majorHAnsi"/>
          <w:b/>
          <w:bCs/>
          <w:iCs/>
          <w:sz w:val="22"/>
          <w:szCs w:val="22"/>
        </w:rPr>
        <w:t>your</w:t>
      </w:r>
      <w:r w:rsidR="00F62B4B" w:rsidRPr="00360973">
        <w:rPr>
          <w:rFonts w:asciiTheme="majorHAnsi" w:hAnsiTheme="majorHAnsi" w:cstheme="majorHAnsi"/>
          <w:b/>
          <w:bCs/>
          <w:iCs/>
          <w:sz w:val="22"/>
          <w:szCs w:val="22"/>
        </w:rPr>
        <w:t xml:space="preserve"> </w:t>
      </w:r>
      <w:r w:rsidR="00085AE4" w:rsidRPr="00360973">
        <w:rPr>
          <w:rFonts w:asciiTheme="majorHAnsi" w:hAnsiTheme="majorHAnsi" w:cstheme="majorHAnsi"/>
          <w:b/>
          <w:bCs/>
          <w:iCs/>
          <w:sz w:val="22"/>
          <w:szCs w:val="22"/>
        </w:rPr>
        <w:t xml:space="preserve">organisation/consortium’s current </w:t>
      </w:r>
      <w:r w:rsidR="00F62B4B" w:rsidRPr="00360973">
        <w:rPr>
          <w:rFonts w:asciiTheme="majorHAnsi" w:hAnsiTheme="majorHAnsi" w:cstheme="majorHAnsi"/>
          <w:b/>
          <w:bCs/>
          <w:iCs/>
          <w:sz w:val="22"/>
          <w:szCs w:val="22"/>
        </w:rPr>
        <w:t>interests</w:t>
      </w:r>
      <w:r w:rsidR="00B807E2" w:rsidRPr="00360973">
        <w:rPr>
          <w:rFonts w:asciiTheme="majorHAnsi" w:hAnsiTheme="majorHAnsi" w:cstheme="majorHAnsi"/>
          <w:iCs/>
          <w:sz w:val="22"/>
          <w:szCs w:val="22"/>
        </w:rPr>
        <w:t xml:space="preserve">? What </w:t>
      </w:r>
      <w:r w:rsidR="00B807E2" w:rsidRPr="00360973">
        <w:rPr>
          <w:rFonts w:asciiTheme="majorHAnsi" w:hAnsiTheme="majorHAnsi" w:cstheme="majorHAnsi"/>
          <w:b/>
          <w:bCs/>
          <w:iCs/>
          <w:sz w:val="22"/>
          <w:szCs w:val="22"/>
        </w:rPr>
        <w:t>obstacles</w:t>
      </w:r>
      <w:r w:rsidR="00B807E2" w:rsidRPr="00360973">
        <w:rPr>
          <w:rFonts w:asciiTheme="majorHAnsi" w:hAnsiTheme="majorHAnsi" w:cstheme="majorHAnsi"/>
          <w:iCs/>
          <w:sz w:val="22"/>
          <w:szCs w:val="22"/>
        </w:rPr>
        <w:t xml:space="preserve"> might you have to overcome </w:t>
      </w:r>
      <w:r w:rsidR="00085AE4" w:rsidRPr="00360973">
        <w:rPr>
          <w:rFonts w:asciiTheme="majorHAnsi" w:hAnsiTheme="majorHAnsi" w:cstheme="majorHAnsi"/>
          <w:iCs/>
          <w:sz w:val="22"/>
          <w:szCs w:val="22"/>
        </w:rPr>
        <w:t>and how would you manage these</w:t>
      </w:r>
      <w:r w:rsidR="00B807E2" w:rsidRPr="00360973">
        <w:rPr>
          <w:rFonts w:asciiTheme="majorHAnsi" w:hAnsiTheme="majorHAnsi" w:cstheme="majorHAnsi"/>
          <w:iCs/>
          <w:sz w:val="22"/>
          <w:szCs w:val="22"/>
        </w:rPr>
        <w:t>?</w:t>
      </w:r>
    </w:p>
    <w:p w14:paraId="105BDEF7" w14:textId="77777777" w:rsidR="00D35B57" w:rsidRPr="00360973" w:rsidRDefault="00D35B57" w:rsidP="00D756D8">
      <w:pPr>
        <w:ind w:left="720"/>
        <w:rPr>
          <w:rFonts w:asciiTheme="majorHAnsi" w:hAnsiTheme="majorHAnsi" w:cstheme="majorHAnsi"/>
          <w:iCs/>
          <w:sz w:val="22"/>
          <w:szCs w:val="22"/>
        </w:rPr>
      </w:pPr>
    </w:p>
    <w:bookmarkEnd w:id="1"/>
    <w:p w14:paraId="4562BFA4" w14:textId="52EBC790" w:rsidR="00B807E2" w:rsidRPr="00360973" w:rsidRDefault="00C07A67" w:rsidP="00D756D8">
      <w:pPr>
        <w:rPr>
          <w:rFonts w:asciiTheme="majorHAnsi" w:hAnsiTheme="majorHAnsi" w:cstheme="majorHAnsi"/>
          <w:iCs/>
          <w:sz w:val="22"/>
          <w:szCs w:val="22"/>
        </w:rPr>
      </w:pPr>
      <w:r w:rsidRPr="00360973">
        <w:rPr>
          <w:rFonts w:asciiTheme="majorHAnsi" w:hAnsiTheme="majorHAnsi" w:cstheme="majorHAnsi"/>
          <w:b/>
          <w:iCs/>
          <w:sz w:val="22"/>
          <w:szCs w:val="22"/>
        </w:rPr>
        <w:t xml:space="preserve">Criteria </w:t>
      </w:r>
      <w:r w:rsidR="00EF3E9D" w:rsidRPr="00360973">
        <w:rPr>
          <w:rFonts w:asciiTheme="majorHAnsi" w:hAnsiTheme="majorHAnsi" w:cstheme="majorHAnsi"/>
          <w:b/>
          <w:iCs/>
          <w:sz w:val="22"/>
          <w:szCs w:val="22"/>
        </w:rPr>
        <w:t>4</w:t>
      </w:r>
      <w:r w:rsidR="00EF3E9D" w:rsidRPr="00360973">
        <w:rPr>
          <w:rFonts w:asciiTheme="majorHAnsi" w:hAnsiTheme="majorHAnsi" w:cstheme="majorHAnsi"/>
          <w:iCs/>
          <w:sz w:val="22"/>
          <w:szCs w:val="22"/>
        </w:rPr>
        <w:t xml:space="preserve"> - </w:t>
      </w:r>
      <w:r w:rsidR="00B807E2" w:rsidRPr="00360973">
        <w:rPr>
          <w:rFonts w:asciiTheme="majorHAnsi" w:hAnsiTheme="majorHAnsi" w:cstheme="majorHAnsi"/>
          <w:iCs/>
          <w:sz w:val="22"/>
          <w:szCs w:val="22"/>
        </w:rPr>
        <w:t>If you</w:t>
      </w:r>
      <w:r w:rsidR="00085AE4" w:rsidRPr="00360973">
        <w:rPr>
          <w:rFonts w:asciiTheme="majorHAnsi" w:hAnsiTheme="majorHAnsi" w:cstheme="majorHAnsi"/>
          <w:iCs/>
          <w:sz w:val="22"/>
          <w:szCs w:val="22"/>
        </w:rPr>
        <w:t>r organisation is not based</w:t>
      </w:r>
      <w:r w:rsidR="00B807E2" w:rsidRPr="00360973">
        <w:rPr>
          <w:rFonts w:asciiTheme="majorHAnsi" w:hAnsiTheme="majorHAnsi" w:cstheme="majorHAnsi"/>
          <w:iCs/>
          <w:sz w:val="22"/>
          <w:szCs w:val="22"/>
        </w:rPr>
        <w:t xml:space="preserve"> in </w:t>
      </w:r>
      <w:r w:rsidR="008550A7" w:rsidRPr="00360973">
        <w:rPr>
          <w:rFonts w:asciiTheme="majorHAnsi" w:hAnsiTheme="majorHAnsi" w:cstheme="majorHAnsi"/>
          <w:iCs/>
          <w:sz w:val="22"/>
          <w:szCs w:val="22"/>
        </w:rPr>
        <w:t>Alice Springs</w:t>
      </w:r>
      <w:r w:rsidR="00085AE4" w:rsidRPr="00360973">
        <w:rPr>
          <w:rFonts w:asciiTheme="majorHAnsi" w:hAnsiTheme="majorHAnsi" w:cstheme="majorHAnsi"/>
          <w:iCs/>
          <w:sz w:val="22"/>
          <w:szCs w:val="22"/>
        </w:rPr>
        <w:t xml:space="preserve">, </w:t>
      </w:r>
      <w:r w:rsidR="00B807E2" w:rsidRPr="00360973">
        <w:rPr>
          <w:rFonts w:asciiTheme="majorHAnsi" w:hAnsiTheme="majorHAnsi" w:cstheme="majorHAnsi"/>
          <w:iCs/>
          <w:sz w:val="22"/>
          <w:szCs w:val="22"/>
        </w:rPr>
        <w:t xml:space="preserve">indicate how you </w:t>
      </w:r>
      <w:r w:rsidR="00085AE4" w:rsidRPr="00360973">
        <w:rPr>
          <w:rFonts w:asciiTheme="majorHAnsi" w:hAnsiTheme="majorHAnsi" w:cstheme="majorHAnsi"/>
          <w:iCs/>
          <w:sz w:val="22"/>
          <w:szCs w:val="22"/>
        </w:rPr>
        <w:t>will build and sustain relationships within Alice Springs, Town Camps and surrounds and i</w:t>
      </w:r>
      <w:r w:rsidR="004C3ABE">
        <w:rPr>
          <w:rFonts w:asciiTheme="majorHAnsi" w:hAnsiTheme="majorHAnsi" w:cstheme="majorHAnsi"/>
          <w:iCs/>
          <w:sz w:val="22"/>
          <w:szCs w:val="22"/>
        </w:rPr>
        <w:t>s</w:t>
      </w:r>
      <w:r w:rsidR="00085AE4" w:rsidRPr="00360973">
        <w:rPr>
          <w:rFonts w:asciiTheme="majorHAnsi" w:hAnsiTheme="majorHAnsi" w:cstheme="majorHAnsi"/>
          <w:iCs/>
          <w:sz w:val="22"/>
          <w:szCs w:val="22"/>
        </w:rPr>
        <w:t xml:space="preserve"> you</w:t>
      </w:r>
      <w:r w:rsidR="004C3ABE">
        <w:rPr>
          <w:rFonts w:asciiTheme="majorHAnsi" w:hAnsiTheme="majorHAnsi" w:cstheme="majorHAnsi"/>
          <w:iCs/>
          <w:sz w:val="22"/>
          <w:szCs w:val="22"/>
        </w:rPr>
        <w:t xml:space="preserve">r </w:t>
      </w:r>
      <w:proofErr w:type="spellStart"/>
      <w:r w:rsidR="004C3ABE">
        <w:rPr>
          <w:rFonts w:asciiTheme="majorHAnsi" w:hAnsiTheme="majorHAnsi" w:cstheme="majorHAnsi"/>
          <w:iCs/>
          <w:sz w:val="22"/>
          <w:szCs w:val="22"/>
        </w:rPr>
        <w:t>organisation</w:t>
      </w:r>
      <w:proofErr w:type="spellEnd"/>
      <w:r w:rsidR="004C3ABE">
        <w:rPr>
          <w:rFonts w:asciiTheme="majorHAnsi" w:hAnsiTheme="majorHAnsi" w:cstheme="majorHAnsi"/>
          <w:iCs/>
          <w:sz w:val="22"/>
          <w:szCs w:val="22"/>
        </w:rPr>
        <w:t xml:space="preserve"> c</w:t>
      </w:r>
      <w:r w:rsidR="00085AE4" w:rsidRPr="00360973">
        <w:rPr>
          <w:rFonts w:asciiTheme="majorHAnsi" w:hAnsiTheme="majorHAnsi" w:cstheme="majorHAnsi"/>
          <w:iCs/>
          <w:sz w:val="22"/>
          <w:szCs w:val="22"/>
        </w:rPr>
        <w:t xml:space="preserve">ommitted to </w:t>
      </w:r>
      <w:r w:rsidR="00B807E2" w:rsidRPr="00360973">
        <w:rPr>
          <w:rFonts w:asciiTheme="majorHAnsi" w:hAnsiTheme="majorHAnsi" w:cstheme="majorHAnsi"/>
          <w:b/>
          <w:bCs/>
          <w:iCs/>
          <w:sz w:val="22"/>
          <w:szCs w:val="22"/>
        </w:rPr>
        <w:t>establish</w:t>
      </w:r>
      <w:r w:rsidR="00085AE4" w:rsidRPr="00360973">
        <w:rPr>
          <w:rFonts w:asciiTheme="majorHAnsi" w:hAnsiTheme="majorHAnsi" w:cstheme="majorHAnsi"/>
          <w:b/>
          <w:bCs/>
          <w:iCs/>
          <w:sz w:val="22"/>
          <w:szCs w:val="22"/>
        </w:rPr>
        <w:t>ing</w:t>
      </w:r>
      <w:r w:rsidR="00B807E2" w:rsidRPr="00360973">
        <w:rPr>
          <w:rFonts w:asciiTheme="majorHAnsi" w:hAnsiTheme="majorHAnsi" w:cstheme="majorHAnsi"/>
          <w:b/>
          <w:bCs/>
          <w:iCs/>
          <w:sz w:val="22"/>
          <w:szCs w:val="22"/>
        </w:rPr>
        <w:t xml:space="preserve"> a physical presence </w:t>
      </w:r>
      <w:r w:rsidR="00C16628" w:rsidRPr="00360973">
        <w:rPr>
          <w:rFonts w:asciiTheme="majorHAnsi" w:hAnsiTheme="majorHAnsi" w:cstheme="majorHAnsi"/>
          <w:iCs/>
          <w:sz w:val="22"/>
          <w:szCs w:val="22"/>
        </w:rPr>
        <w:t>locally</w:t>
      </w:r>
      <w:r w:rsidR="00F76FF4" w:rsidRPr="00360973">
        <w:rPr>
          <w:rFonts w:asciiTheme="majorHAnsi" w:hAnsiTheme="majorHAnsi" w:cstheme="majorHAnsi"/>
          <w:iCs/>
          <w:sz w:val="22"/>
          <w:szCs w:val="22"/>
        </w:rPr>
        <w:t>?</w:t>
      </w:r>
    </w:p>
    <w:p w14:paraId="4FC9FFE2" w14:textId="77777777" w:rsidR="00D35B57" w:rsidRPr="00360973" w:rsidRDefault="00D35B57" w:rsidP="00D35B57">
      <w:pPr>
        <w:spacing w:line="276" w:lineRule="auto"/>
        <w:ind w:left="720"/>
        <w:rPr>
          <w:rFonts w:asciiTheme="majorHAnsi" w:hAnsiTheme="majorHAnsi" w:cstheme="majorHAnsi"/>
          <w:iCs/>
          <w:sz w:val="22"/>
          <w:szCs w:val="22"/>
        </w:rPr>
      </w:pPr>
    </w:p>
    <w:p w14:paraId="785ED609" w14:textId="35C74DED" w:rsidR="00B807E2" w:rsidRPr="00360973" w:rsidRDefault="00C07A67" w:rsidP="00D35B57">
      <w:pPr>
        <w:spacing w:line="276" w:lineRule="auto"/>
        <w:rPr>
          <w:rFonts w:asciiTheme="majorHAnsi" w:hAnsiTheme="majorHAnsi" w:cstheme="majorHAnsi"/>
          <w:iCs/>
          <w:sz w:val="22"/>
          <w:szCs w:val="22"/>
        </w:rPr>
      </w:pPr>
      <w:r w:rsidRPr="00360973">
        <w:rPr>
          <w:rFonts w:asciiTheme="majorHAnsi" w:hAnsiTheme="majorHAnsi" w:cstheme="majorHAnsi"/>
          <w:b/>
          <w:iCs/>
          <w:sz w:val="22"/>
          <w:szCs w:val="22"/>
        </w:rPr>
        <w:t>Criteria</w:t>
      </w:r>
      <w:r w:rsidR="00D35B57" w:rsidRPr="00360973">
        <w:rPr>
          <w:rFonts w:asciiTheme="majorHAnsi" w:hAnsiTheme="majorHAnsi" w:cstheme="majorHAnsi"/>
          <w:b/>
          <w:iCs/>
          <w:sz w:val="22"/>
          <w:szCs w:val="22"/>
        </w:rPr>
        <w:t xml:space="preserve"> 5</w:t>
      </w:r>
      <w:r w:rsidR="00D35B57" w:rsidRPr="00360973">
        <w:rPr>
          <w:rFonts w:asciiTheme="majorHAnsi" w:hAnsiTheme="majorHAnsi" w:cstheme="majorHAnsi"/>
          <w:iCs/>
          <w:sz w:val="22"/>
          <w:szCs w:val="22"/>
        </w:rPr>
        <w:t xml:space="preserve"> - </w:t>
      </w:r>
      <w:r w:rsidR="00B807E2" w:rsidRPr="00360973">
        <w:rPr>
          <w:rFonts w:asciiTheme="majorHAnsi" w:hAnsiTheme="majorHAnsi" w:cstheme="majorHAnsi"/>
          <w:iCs/>
          <w:sz w:val="22"/>
          <w:szCs w:val="22"/>
        </w:rPr>
        <w:t xml:space="preserve">Please </w:t>
      </w:r>
      <w:r w:rsidR="00B807E2" w:rsidRPr="00360973">
        <w:rPr>
          <w:rFonts w:asciiTheme="majorHAnsi" w:hAnsiTheme="majorHAnsi" w:cstheme="majorHAnsi"/>
          <w:b/>
          <w:bCs/>
          <w:iCs/>
          <w:sz w:val="22"/>
          <w:szCs w:val="22"/>
        </w:rPr>
        <w:t>detail your expertise in the following key areas:</w:t>
      </w:r>
    </w:p>
    <w:p w14:paraId="694600D7" w14:textId="5034654B" w:rsidR="00132559" w:rsidRPr="00360973" w:rsidRDefault="00B807E2" w:rsidP="00E50D42">
      <w:pPr>
        <w:numPr>
          <w:ilvl w:val="0"/>
          <w:numId w:val="32"/>
        </w:numPr>
        <w:spacing w:line="276" w:lineRule="auto"/>
        <w:rPr>
          <w:rFonts w:asciiTheme="majorHAnsi" w:hAnsiTheme="majorHAnsi" w:cstheme="majorHAnsi"/>
          <w:bCs/>
          <w:iCs/>
          <w:sz w:val="22"/>
          <w:szCs w:val="22"/>
        </w:rPr>
      </w:pPr>
      <w:r w:rsidRPr="00360973">
        <w:rPr>
          <w:rFonts w:asciiTheme="majorHAnsi" w:hAnsiTheme="majorHAnsi" w:cstheme="majorHAnsi"/>
          <w:b/>
          <w:bCs/>
          <w:i/>
          <w:iCs/>
          <w:sz w:val="22"/>
          <w:szCs w:val="22"/>
        </w:rPr>
        <w:t>Topical</w:t>
      </w:r>
      <w:r w:rsidRPr="00360973">
        <w:rPr>
          <w:rFonts w:asciiTheme="majorHAnsi" w:hAnsiTheme="majorHAnsi" w:cstheme="majorHAnsi"/>
          <w:bCs/>
          <w:i/>
          <w:iCs/>
          <w:sz w:val="22"/>
          <w:szCs w:val="22"/>
        </w:rPr>
        <w:t xml:space="preserve"> </w:t>
      </w:r>
      <w:r w:rsidRPr="00360973">
        <w:rPr>
          <w:rFonts w:asciiTheme="majorHAnsi" w:hAnsiTheme="majorHAnsi" w:cstheme="majorHAnsi"/>
          <w:bCs/>
          <w:iCs/>
          <w:sz w:val="22"/>
          <w:szCs w:val="22"/>
        </w:rPr>
        <w:t xml:space="preserve">expertise in </w:t>
      </w:r>
      <w:r w:rsidR="008550A7" w:rsidRPr="00360973">
        <w:rPr>
          <w:rFonts w:asciiTheme="majorHAnsi" w:hAnsiTheme="majorHAnsi" w:cstheme="majorHAnsi"/>
          <w:bCs/>
          <w:iCs/>
          <w:sz w:val="22"/>
          <w:szCs w:val="22"/>
        </w:rPr>
        <w:t>Justice Reinvestment</w:t>
      </w:r>
      <w:r w:rsidR="00DD6D97" w:rsidRPr="00360973">
        <w:rPr>
          <w:rFonts w:asciiTheme="majorHAnsi" w:hAnsiTheme="majorHAnsi" w:cstheme="majorHAnsi"/>
          <w:bCs/>
          <w:iCs/>
          <w:sz w:val="22"/>
          <w:szCs w:val="22"/>
        </w:rPr>
        <w:t xml:space="preserve"> and/or </w:t>
      </w:r>
      <w:r w:rsidR="00132559" w:rsidRPr="00360973">
        <w:rPr>
          <w:rFonts w:asciiTheme="majorHAnsi" w:hAnsiTheme="majorHAnsi" w:cstheme="majorHAnsi"/>
          <w:bCs/>
          <w:iCs/>
          <w:sz w:val="22"/>
          <w:szCs w:val="22"/>
        </w:rPr>
        <w:t xml:space="preserve">understanding the key </w:t>
      </w:r>
      <w:r w:rsidR="00DD6D97" w:rsidRPr="00360973">
        <w:rPr>
          <w:rFonts w:asciiTheme="majorHAnsi" w:hAnsiTheme="majorHAnsi" w:cstheme="majorHAnsi"/>
          <w:bCs/>
          <w:iCs/>
          <w:sz w:val="22"/>
          <w:szCs w:val="22"/>
        </w:rPr>
        <w:t xml:space="preserve">drivers </w:t>
      </w:r>
      <w:r w:rsidR="00132559" w:rsidRPr="00360973">
        <w:rPr>
          <w:rFonts w:asciiTheme="majorHAnsi" w:hAnsiTheme="majorHAnsi" w:cstheme="majorHAnsi"/>
          <w:bCs/>
          <w:iCs/>
          <w:sz w:val="22"/>
          <w:szCs w:val="22"/>
        </w:rPr>
        <w:t>of overrepresentation of Aboriginal adults and youth in the criminal justice system.</w:t>
      </w:r>
      <w:r w:rsidR="00DD6D97" w:rsidRPr="00360973">
        <w:rPr>
          <w:rFonts w:asciiTheme="majorHAnsi" w:hAnsiTheme="majorHAnsi" w:cstheme="majorHAnsi"/>
          <w:bCs/>
          <w:iCs/>
          <w:sz w:val="22"/>
          <w:szCs w:val="22"/>
        </w:rPr>
        <w:t xml:space="preserve"> </w:t>
      </w:r>
    </w:p>
    <w:p w14:paraId="7B3F80A1" w14:textId="735987B5" w:rsidR="002E645A" w:rsidRPr="00360973" w:rsidRDefault="00385680" w:rsidP="00E50D42">
      <w:pPr>
        <w:numPr>
          <w:ilvl w:val="0"/>
          <w:numId w:val="32"/>
        </w:numPr>
        <w:spacing w:line="276" w:lineRule="auto"/>
        <w:rPr>
          <w:rFonts w:asciiTheme="majorHAnsi" w:hAnsiTheme="majorHAnsi" w:cstheme="majorHAnsi"/>
          <w:bCs/>
          <w:iCs/>
          <w:sz w:val="22"/>
          <w:szCs w:val="22"/>
        </w:rPr>
      </w:pPr>
      <w:bookmarkStart w:id="2" w:name="_Hlk132192290"/>
      <w:r w:rsidRPr="00360973">
        <w:rPr>
          <w:rFonts w:asciiTheme="majorHAnsi" w:hAnsiTheme="majorHAnsi" w:cstheme="majorHAnsi"/>
          <w:b/>
          <w:bCs/>
          <w:i/>
          <w:iCs/>
          <w:sz w:val="22"/>
          <w:szCs w:val="22"/>
        </w:rPr>
        <w:t>Cultural Safety</w:t>
      </w:r>
      <w:r w:rsidRPr="00360973">
        <w:rPr>
          <w:rFonts w:asciiTheme="majorHAnsi" w:hAnsiTheme="majorHAnsi" w:cstheme="majorHAnsi"/>
          <w:bCs/>
          <w:i/>
          <w:iCs/>
          <w:sz w:val="22"/>
          <w:szCs w:val="22"/>
        </w:rPr>
        <w:t xml:space="preserve"> - </w:t>
      </w:r>
      <w:r w:rsidRPr="00360973">
        <w:rPr>
          <w:rFonts w:asciiTheme="majorHAnsi" w:hAnsiTheme="majorHAnsi" w:cstheme="majorHAnsi"/>
          <w:bCs/>
          <w:iCs/>
          <w:sz w:val="22"/>
          <w:szCs w:val="22"/>
        </w:rPr>
        <w:t xml:space="preserve">your </w:t>
      </w:r>
      <w:proofErr w:type="spellStart"/>
      <w:r w:rsidRPr="00360973">
        <w:rPr>
          <w:rFonts w:asciiTheme="majorHAnsi" w:hAnsiTheme="majorHAnsi" w:cstheme="majorHAnsi"/>
          <w:bCs/>
          <w:iCs/>
          <w:sz w:val="22"/>
          <w:szCs w:val="22"/>
        </w:rPr>
        <w:t>organisation</w:t>
      </w:r>
      <w:r w:rsidR="004C3ABE">
        <w:rPr>
          <w:rFonts w:asciiTheme="majorHAnsi" w:hAnsiTheme="majorHAnsi" w:cstheme="majorHAnsi"/>
          <w:bCs/>
          <w:iCs/>
          <w:sz w:val="22"/>
          <w:szCs w:val="22"/>
        </w:rPr>
        <w:t>’</w:t>
      </w:r>
      <w:r w:rsidRPr="00360973">
        <w:rPr>
          <w:rFonts w:asciiTheme="majorHAnsi" w:hAnsiTheme="majorHAnsi" w:cstheme="majorHAnsi"/>
          <w:bCs/>
          <w:iCs/>
          <w:sz w:val="22"/>
          <w:szCs w:val="22"/>
        </w:rPr>
        <w:t>s</w:t>
      </w:r>
      <w:proofErr w:type="spellEnd"/>
      <w:r w:rsidRPr="00360973">
        <w:rPr>
          <w:rFonts w:asciiTheme="majorHAnsi" w:hAnsiTheme="majorHAnsi" w:cstheme="majorHAnsi"/>
          <w:bCs/>
          <w:iCs/>
          <w:sz w:val="22"/>
          <w:szCs w:val="22"/>
        </w:rPr>
        <w:t xml:space="preserve"> understanding of what this means?</w:t>
      </w:r>
      <w:r w:rsidR="002E645A" w:rsidRPr="00360973">
        <w:rPr>
          <w:rFonts w:asciiTheme="majorHAnsi" w:hAnsiTheme="majorHAnsi" w:cstheme="majorHAnsi"/>
          <w:bCs/>
          <w:iCs/>
          <w:sz w:val="22"/>
          <w:szCs w:val="22"/>
        </w:rPr>
        <w:t xml:space="preserve"> </w:t>
      </w:r>
      <w:r w:rsidRPr="00360973">
        <w:rPr>
          <w:rFonts w:asciiTheme="majorHAnsi" w:hAnsiTheme="majorHAnsi" w:cstheme="majorHAnsi"/>
          <w:bCs/>
          <w:iCs/>
          <w:sz w:val="22"/>
          <w:szCs w:val="22"/>
        </w:rPr>
        <w:t>What strategies, guidelines or plans will you put in place to ensure your organisation can deliver culturally appropriate outcomes in collaboration with the community?</w:t>
      </w:r>
      <w:r w:rsidR="002E645A" w:rsidRPr="00360973">
        <w:rPr>
          <w:rFonts w:asciiTheme="majorHAnsi" w:hAnsiTheme="majorHAnsi" w:cstheme="majorHAnsi"/>
          <w:bCs/>
          <w:iCs/>
          <w:sz w:val="22"/>
          <w:szCs w:val="22"/>
        </w:rPr>
        <w:t xml:space="preserve"> How will your organisation support a respectful, safe and culturally appropriate engagement process?</w:t>
      </w:r>
    </w:p>
    <w:p w14:paraId="3D9B35C3" w14:textId="083C519A" w:rsidR="00B807E2" w:rsidRPr="00360973" w:rsidRDefault="00B807E2" w:rsidP="00E50D42">
      <w:pPr>
        <w:numPr>
          <w:ilvl w:val="0"/>
          <w:numId w:val="32"/>
        </w:numPr>
        <w:spacing w:line="276" w:lineRule="auto"/>
        <w:rPr>
          <w:rFonts w:asciiTheme="majorHAnsi" w:hAnsiTheme="majorHAnsi" w:cstheme="majorHAnsi"/>
          <w:bCs/>
          <w:iCs/>
          <w:sz w:val="22"/>
          <w:szCs w:val="22"/>
        </w:rPr>
      </w:pPr>
      <w:bookmarkStart w:id="3" w:name="_Hlk132192199"/>
      <w:bookmarkEnd w:id="2"/>
      <w:r w:rsidRPr="00360973">
        <w:rPr>
          <w:rFonts w:asciiTheme="majorHAnsi" w:hAnsiTheme="majorHAnsi" w:cstheme="majorHAnsi"/>
          <w:b/>
          <w:bCs/>
          <w:i/>
          <w:iCs/>
          <w:sz w:val="22"/>
          <w:szCs w:val="22"/>
        </w:rPr>
        <w:t>Regional</w:t>
      </w:r>
      <w:r w:rsidRPr="00360973">
        <w:rPr>
          <w:rFonts w:asciiTheme="majorHAnsi" w:hAnsiTheme="majorHAnsi" w:cstheme="majorHAnsi"/>
          <w:bCs/>
          <w:i/>
          <w:iCs/>
          <w:sz w:val="22"/>
          <w:szCs w:val="22"/>
        </w:rPr>
        <w:t xml:space="preserve"> </w:t>
      </w:r>
      <w:r w:rsidRPr="00360973">
        <w:rPr>
          <w:rFonts w:asciiTheme="majorHAnsi" w:hAnsiTheme="majorHAnsi" w:cstheme="majorHAnsi"/>
          <w:bCs/>
          <w:iCs/>
          <w:sz w:val="22"/>
          <w:szCs w:val="22"/>
        </w:rPr>
        <w:t xml:space="preserve">expertise </w:t>
      </w:r>
      <w:r w:rsidR="004C3ABE">
        <w:rPr>
          <w:rFonts w:asciiTheme="majorHAnsi" w:hAnsiTheme="majorHAnsi" w:cstheme="majorHAnsi"/>
          <w:bCs/>
          <w:iCs/>
          <w:sz w:val="22"/>
          <w:szCs w:val="22"/>
        </w:rPr>
        <w:t>in</w:t>
      </w:r>
      <w:r w:rsidRPr="00360973">
        <w:rPr>
          <w:rFonts w:asciiTheme="majorHAnsi" w:hAnsiTheme="majorHAnsi" w:cstheme="majorHAnsi"/>
          <w:bCs/>
          <w:iCs/>
          <w:sz w:val="22"/>
          <w:szCs w:val="22"/>
        </w:rPr>
        <w:t xml:space="preserve"> </w:t>
      </w:r>
      <w:r w:rsidR="008550A7" w:rsidRPr="00360973">
        <w:rPr>
          <w:rFonts w:asciiTheme="majorHAnsi" w:hAnsiTheme="majorHAnsi" w:cstheme="majorHAnsi"/>
          <w:bCs/>
          <w:iCs/>
          <w:sz w:val="22"/>
          <w:szCs w:val="22"/>
        </w:rPr>
        <w:t>Alice Springs,</w:t>
      </w:r>
      <w:r w:rsidR="00D26483" w:rsidRPr="00360973">
        <w:rPr>
          <w:rFonts w:asciiTheme="majorHAnsi" w:hAnsiTheme="majorHAnsi" w:cstheme="majorHAnsi"/>
          <w:bCs/>
          <w:iCs/>
          <w:sz w:val="22"/>
          <w:szCs w:val="22"/>
        </w:rPr>
        <w:t xml:space="preserve"> Town Camps and surrounding communities</w:t>
      </w:r>
      <w:r w:rsidR="008550A7" w:rsidRPr="00360973">
        <w:rPr>
          <w:rFonts w:asciiTheme="majorHAnsi" w:hAnsiTheme="majorHAnsi" w:cstheme="majorHAnsi"/>
          <w:bCs/>
          <w:iCs/>
          <w:sz w:val="22"/>
          <w:szCs w:val="22"/>
        </w:rPr>
        <w:t xml:space="preserve"> </w:t>
      </w:r>
      <w:r w:rsidRPr="00360973">
        <w:rPr>
          <w:rFonts w:asciiTheme="majorHAnsi" w:hAnsiTheme="majorHAnsi" w:cstheme="majorHAnsi"/>
          <w:bCs/>
          <w:iCs/>
          <w:sz w:val="22"/>
          <w:szCs w:val="22"/>
        </w:rPr>
        <w:t>including level of knowledge and relationships with key stakeholders</w:t>
      </w:r>
      <w:r w:rsidR="008550A7" w:rsidRPr="00360973">
        <w:rPr>
          <w:rFonts w:asciiTheme="majorHAnsi" w:hAnsiTheme="majorHAnsi" w:cstheme="majorHAnsi"/>
          <w:bCs/>
          <w:iCs/>
          <w:sz w:val="22"/>
          <w:szCs w:val="22"/>
        </w:rPr>
        <w:t>.</w:t>
      </w:r>
    </w:p>
    <w:p w14:paraId="066A44C6" w14:textId="20F2AC07" w:rsidR="00B807E2" w:rsidRPr="00360973" w:rsidRDefault="00B807E2" w:rsidP="00E50D42">
      <w:pPr>
        <w:numPr>
          <w:ilvl w:val="0"/>
          <w:numId w:val="32"/>
        </w:numPr>
        <w:spacing w:line="276" w:lineRule="auto"/>
        <w:rPr>
          <w:rFonts w:asciiTheme="majorHAnsi" w:hAnsiTheme="majorHAnsi" w:cstheme="majorHAnsi"/>
          <w:iCs/>
          <w:sz w:val="22"/>
          <w:szCs w:val="22"/>
        </w:rPr>
      </w:pPr>
      <w:bookmarkStart w:id="4" w:name="_Hlk132214696"/>
      <w:bookmarkEnd w:id="3"/>
      <w:r w:rsidRPr="00360973">
        <w:rPr>
          <w:rFonts w:asciiTheme="majorHAnsi" w:hAnsiTheme="majorHAnsi" w:cstheme="majorHAnsi"/>
          <w:b/>
          <w:bCs/>
          <w:i/>
          <w:iCs/>
          <w:sz w:val="22"/>
          <w:szCs w:val="22"/>
        </w:rPr>
        <w:t>Functional</w:t>
      </w:r>
      <w:r w:rsidRPr="00360973">
        <w:rPr>
          <w:rFonts w:asciiTheme="majorHAnsi" w:hAnsiTheme="majorHAnsi" w:cstheme="majorHAnsi"/>
          <w:bCs/>
          <w:i/>
          <w:iCs/>
          <w:sz w:val="22"/>
          <w:szCs w:val="22"/>
        </w:rPr>
        <w:t xml:space="preserve"> </w:t>
      </w:r>
      <w:r w:rsidRPr="00360973">
        <w:rPr>
          <w:rFonts w:asciiTheme="majorHAnsi" w:hAnsiTheme="majorHAnsi" w:cstheme="majorHAnsi"/>
          <w:bCs/>
          <w:iCs/>
          <w:sz w:val="22"/>
          <w:szCs w:val="22"/>
        </w:rPr>
        <w:t>expertise i</w:t>
      </w:r>
      <w:r w:rsidR="004C3ABE">
        <w:rPr>
          <w:rFonts w:asciiTheme="majorHAnsi" w:hAnsiTheme="majorHAnsi" w:cstheme="majorHAnsi"/>
          <w:bCs/>
          <w:iCs/>
          <w:sz w:val="22"/>
          <w:szCs w:val="22"/>
        </w:rPr>
        <w:t>n</w:t>
      </w:r>
      <w:r w:rsidRPr="00360973">
        <w:rPr>
          <w:rFonts w:asciiTheme="majorHAnsi" w:hAnsiTheme="majorHAnsi" w:cstheme="majorHAnsi"/>
          <w:iCs/>
          <w:sz w:val="22"/>
          <w:szCs w:val="22"/>
        </w:rPr>
        <w:t xml:space="preserve"> strategy development, group facilitation, data analysis, and public and community advocacy and communication</w:t>
      </w:r>
      <w:bookmarkEnd w:id="4"/>
      <w:r w:rsidRPr="00360973">
        <w:rPr>
          <w:rFonts w:asciiTheme="majorHAnsi" w:hAnsiTheme="majorHAnsi" w:cstheme="majorHAnsi"/>
          <w:iCs/>
          <w:sz w:val="22"/>
          <w:szCs w:val="22"/>
        </w:rPr>
        <w:t>.</w:t>
      </w:r>
    </w:p>
    <w:p w14:paraId="6D3FED28" w14:textId="77777777" w:rsidR="00E50D42" w:rsidRPr="00360973" w:rsidRDefault="00E50D42" w:rsidP="00E50D42">
      <w:pPr>
        <w:spacing w:line="276" w:lineRule="auto"/>
        <w:ind w:left="720"/>
        <w:rPr>
          <w:rFonts w:asciiTheme="majorHAnsi" w:hAnsiTheme="majorHAnsi" w:cstheme="majorHAnsi"/>
          <w:iCs/>
          <w:sz w:val="22"/>
          <w:szCs w:val="22"/>
        </w:rPr>
      </w:pPr>
    </w:p>
    <w:p w14:paraId="760DDF25" w14:textId="3ADE51AD" w:rsidR="006D10B6" w:rsidRPr="00360973" w:rsidRDefault="00C07A67" w:rsidP="00C07A67">
      <w:pPr>
        <w:spacing w:after="120" w:line="276" w:lineRule="auto"/>
        <w:rPr>
          <w:rFonts w:asciiTheme="majorHAnsi" w:hAnsiTheme="majorHAnsi" w:cstheme="majorHAnsi"/>
          <w:iCs/>
          <w:sz w:val="22"/>
          <w:szCs w:val="22"/>
        </w:rPr>
      </w:pPr>
      <w:bookmarkStart w:id="5" w:name="_Hlk132216125"/>
      <w:r w:rsidRPr="00360973">
        <w:rPr>
          <w:rFonts w:asciiTheme="majorHAnsi" w:hAnsiTheme="majorHAnsi" w:cstheme="majorHAnsi"/>
          <w:b/>
          <w:iCs/>
          <w:caps/>
          <w:sz w:val="22"/>
          <w:szCs w:val="22"/>
        </w:rPr>
        <w:t xml:space="preserve">4. </w:t>
      </w:r>
      <w:r w:rsidR="002365FA" w:rsidRPr="00360973">
        <w:rPr>
          <w:rFonts w:asciiTheme="majorHAnsi" w:hAnsiTheme="majorHAnsi" w:cstheme="majorHAnsi"/>
          <w:b/>
          <w:iCs/>
          <w:caps/>
          <w:sz w:val="22"/>
          <w:szCs w:val="22"/>
        </w:rPr>
        <w:t>REFEREE REPORT</w:t>
      </w:r>
      <w:r w:rsidR="002365FA" w:rsidRPr="00360973">
        <w:rPr>
          <w:rFonts w:asciiTheme="majorHAnsi" w:hAnsiTheme="majorHAnsi" w:cstheme="majorHAnsi"/>
          <w:iCs/>
          <w:sz w:val="22"/>
          <w:szCs w:val="22"/>
        </w:rPr>
        <w:t xml:space="preserve"> - </w:t>
      </w:r>
      <w:r w:rsidR="000D6BBB" w:rsidRPr="00360973">
        <w:rPr>
          <w:rFonts w:asciiTheme="majorHAnsi" w:hAnsiTheme="majorHAnsi" w:cstheme="majorHAnsi"/>
          <w:iCs/>
          <w:sz w:val="22"/>
          <w:szCs w:val="22"/>
        </w:rPr>
        <w:t xml:space="preserve">Applicants are asked to </w:t>
      </w:r>
      <w:r w:rsidR="005A19C0" w:rsidRPr="00360973">
        <w:rPr>
          <w:rFonts w:asciiTheme="majorHAnsi" w:hAnsiTheme="majorHAnsi" w:cstheme="majorHAnsi"/>
          <w:iCs/>
          <w:sz w:val="22"/>
          <w:szCs w:val="22"/>
        </w:rPr>
        <w:t xml:space="preserve">supply </w:t>
      </w:r>
      <w:r w:rsidR="000D6BBB" w:rsidRPr="00360973">
        <w:rPr>
          <w:rFonts w:asciiTheme="majorHAnsi" w:hAnsiTheme="majorHAnsi" w:cstheme="majorHAnsi"/>
          <w:iCs/>
          <w:sz w:val="22"/>
          <w:szCs w:val="22"/>
        </w:rPr>
        <w:t>one</w:t>
      </w:r>
      <w:r w:rsidR="00850333" w:rsidRPr="00360973">
        <w:rPr>
          <w:rFonts w:asciiTheme="majorHAnsi" w:hAnsiTheme="majorHAnsi" w:cstheme="majorHAnsi"/>
          <w:iCs/>
          <w:sz w:val="22"/>
          <w:szCs w:val="22"/>
        </w:rPr>
        <w:t xml:space="preserve"> completed referee report, using the </w:t>
      </w:r>
      <w:r w:rsidR="000D6BBB" w:rsidRPr="00360973">
        <w:rPr>
          <w:rFonts w:asciiTheme="majorHAnsi" w:hAnsiTheme="majorHAnsi" w:cstheme="majorHAnsi"/>
          <w:iCs/>
          <w:sz w:val="22"/>
          <w:szCs w:val="22"/>
        </w:rPr>
        <w:t xml:space="preserve">attached </w:t>
      </w:r>
      <w:r w:rsidR="00850333" w:rsidRPr="00360973">
        <w:rPr>
          <w:rFonts w:asciiTheme="majorHAnsi" w:hAnsiTheme="majorHAnsi" w:cstheme="majorHAnsi"/>
          <w:iCs/>
          <w:sz w:val="22"/>
          <w:szCs w:val="22"/>
        </w:rPr>
        <w:t>template</w:t>
      </w:r>
      <w:r w:rsidR="000D6BBB" w:rsidRPr="00360973">
        <w:rPr>
          <w:rFonts w:asciiTheme="majorHAnsi" w:hAnsiTheme="majorHAnsi" w:cstheme="majorHAnsi"/>
          <w:iCs/>
          <w:sz w:val="22"/>
          <w:szCs w:val="22"/>
        </w:rPr>
        <w:t xml:space="preserve">. </w:t>
      </w:r>
      <w:bookmarkEnd w:id="5"/>
    </w:p>
    <w:p w14:paraId="7B2D663F" w14:textId="1361DB77" w:rsidR="00B807E2" w:rsidRPr="00360973" w:rsidRDefault="00C07A67" w:rsidP="007C42F9">
      <w:pPr>
        <w:tabs>
          <w:tab w:val="left" w:pos="3873"/>
          <w:tab w:val="center" w:pos="4680"/>
        </w:tabs>
        <w:spacing w:line="276" w:lineRule="auto"/>
        <w:rPr>
          <w:rFonts w:asciiTheme="majorHAnsi" w:hAnsiTheme="majorHAnsi" w:cstheme="majorHAnsi"/>
          <w:b/>
          <w:iCs/>
          <w:caps/>
          <w:sz w:val="22"/>
          <w:szCs w:val="22"/>
        </w:rPr>
      </w:pPr>
      <w:bookmarkStart w:id="6" w:name="_Hlk130974376"/>
      <w:r w:rsidRPr="00360973">
        <w:rPr>
          <w:rFonts w:asciiTheme="majorHAnsi" w:hAnsiTheme="majorHAnsi" w:cstheme="majorHAnsi"/>
          <w:b/>
          <w:iCs/>
          <w:caps/>
          <w:sz w:val="22"/>
          <w:szCs w:val="22"/>
        </w:rPr>
        <w:t>5.</w:t>
      </w:r>
      <w:r w:rsidR="00B807E2" w:rsidRPr="00360973">
        <w:rPr>
          <w:rFonts w:asciiTheme="majorHAnsi" w:hAnsiTheme="majorHAnsi" w:cstheme="majorHAnsi"/>
          <w:b/>
          <w:iCs/>
          <w:caps/>
          <w:sz w:val="22"/>
          <w:szCs w:val="22"/>
        </w:rPr>
        <w:t xml:space="preserve">  submission guidelines</w:t>
      </w:r>
    </w:p>
    <w:bookmarkEnd w:id="6"/>
    <w:p w14:paraId="5891FDE5" w14:textId="6AA23636" w:rsidR="004008AD" w:rsidRDefault="00B807E2" w:rsidP="003928F5">
      <w:pPr>
        <w:spacing w:after="120" w:line="276" w:lineRule="auto"/>
        <w:jc w:val="both"/>
        <w:rPr>
          <w:rFonts w:asciiTheme="majorHAnsi" w:hAnsiTheme="majorHAnsi" w:cstheme="majorHAnsi"/>
          <w:iCs/>
          <w:sz w:val="22"/>
          <w:szCs w:val="22"/>
        </w:rPr>
      </w:pPr>
      <w:r w:rsidRPr="00360973">
        <w:rPr>
          <w:rFonts w:asciiTheme="majorHAnsi" w:hAnsiTheme="majorHAnsi" w:cstheme="majorHAnsi"/>
          <w:iCs/>
          <w:sz w:val="22"/>
          <w:szCs w:val="22"/>
        </w:rPr>
        <w:t xml:space="preserve">All submissions should be emailed to </w:t>
      </w:r>
      <w:hyperlink r:id="rId8" w:history="1">
        <w:r w:rsidR="008550A7" w:rsidRPr="00360973">
          <w:rPr>
            <w:rStyle w:val="Hyperlink"/>
            <w:rFonts w:asciiTheme="majorHAnsi" w:hAnsiTheme="majorHAnsi" w:cstheme="majorHAnsi"/>
            <w:sz w:val="22"/>
            <w:szCs w:val="22"/>
          </w:rPr>
          <w:t>justicereinvestment@ag.gov.au</w:t>
        </w:r>
      </w:hyperlink>
      <w:r w:rsidR="008550A7" w:rsidRPr="00360973">
        <w:rPr>
          <w:rFonts w:asciiTheme="majorHAnsi" w:hAnsiTheme="majorHAnsi" w:cstheme="majorHAnsi"/>
          <w:iCs/>
          <w:sz w:val="22"/>
          <w:szCs w:val="22"/>
        </w:rPr>
        <w:t xml:space="preserve"> </w:t>
      </w:r>
      <w:r w:rsidRPr="00360973">
        <w:rPr>
          <w:rFonts w:asciiTheme="majorHAnsi" w:hAnsiTheme="majorHAnsi" w:cstheme="majorHAnsi"/>
          <w:iCs/>
          <w:sz w:val="22"/>
          <w:szCs w:val="22"/>
        </w:rPr>
        <w:t xml:space="preserve">no later than </w:t>
      </w:r>
      <w:r w:rsidR="004008AD" w:rsidRPr="00360973">
        <w:rPr>
          <w:rFonts w:asciiTheme="majorHAnsi" w:hAnsiTheme="majorHAnsi" w:cstheme="majorHAnsi"/>
          <w:iCs/>
          <w:sz w:val="22"/>
          <w:szCs w:val="22"/>
        </w:rPr>
        <w:t>9.00am</w:t>
      </w:r>
      <w:r w:rsidR="002E645A" w:rsidRPr="00360973">
        <w:rPr>
          <w:rFonts w:asciiTheme="majorHAnsi" w:hAnsiTheme="majorHAnsi" w:cstheme="majorHAnsi"/>
          <w:iCs/>
          <w:sz w:val="22"/>
          <w:szCs w:val="22"/>
        </w:rPr>
        <w:t xml:space="preserve"> (ACST) on </w:t>
      </w:r>
      <w:r w:rsidR="00492950">
        <w:rPr>
          <w:rFonts w:asciiTheme="majorHAnsi" w:hAnsiTheme="majorHAnsi" w:cstheme="majorHAnsi"/>
          <w:iCs/>
          <w:sz w:val="22"/>
          <w:szCs w:val="22"/>
        </w:rPr>
        <w:t>Tuesday 16</w:t>
      </w:r>
      <w:r w:rsidR="004008AD" w:rsidRPr="00360973">
        <w:rPr>
          <w:rFonts w:asciiTheme="majorHAnsi" w:hAnsiTheme="majorHAnsi" w:cstheme="majorHAnsi"/>
          <w:iCs/>
          <w:sz w:val="22"/>
          <w:szCs w:val="22"/>
        </w:rPr>
        <w:t xml:space="preserve"> May 2023.</w:t>
      </w:r>
    </w:p>
    <w:p w14:paraId="1A863766" w14:textId="73C60EC8" w:rsidR="00B807E2" w:rsidRPr="004008AD" w:rsidRDefault="00B807E2" w:rsidP="003928F5">
      <w:pPr>
        <w:spacing w:after="120" w:line="276" w:lineRule="auto"/>
        <w:jc w:val="both"/>
        <w:rPr>
          <w:rFonts w:asciiTheme="majorHAnsi" w:hAnsiTheme="majorHAnsi" w:cstheme="majorHAnsi"/>
          <w:iCs/>
          <w:sz w:val="22"/>
          <w:szCs w:val="22"/>
        </w:rPr>
      </w:pPr>
      <w:r w:rsidRPr="004008AD">
        <w:rPr>
          <w:rFonts w:asciiTheme="majorHAnsi" w:hAnsiTheme="majorHAnsi" w:cstheme="majorHAnsi"/>
          <w:iCs/>
          <w:sz w:val="22"/>
          <w:szCs w:val="22"/>
        </w:rPr>
        <w:lastRenderedPageBreak/>
        <w:t>All applicants will receive an email acknowledging receipt of your proposal.</w:t>
      </w:r>
    </w:p>
    <w:p w14:paraId="2A081295" w14:textId="752EC29D" w:rsidR="00B807E2" w:rsidRPr="004008AD" w:rsidRDefault="00C07A67" w:rsidP="007C42F9">
      <w:pPr>
        <w:tabs>
          <w:tab w:val="left" w:pos="3873"/>
          <w:tab w:val="center" w:pos="4680"/>
        </w:tabs>
        <w:spacing w:line="276" w:lineRule="auto"/>
        <w:rPr>
          <w:rFonts w:asciiTheme="majorHAnsi" w:hAnsiTheme="majorHAnsi" w:cstheme="majorHAnsi"/>
          <w:b/>
          <w:iCs/>
          <w:caps/>
          <w:sz w:val="22"/>
          <w:szCs w:val="22"/>
        </w:rPr>
      </w:pPr>
      <w:r w:rsidRPr="004008AD">
        <w:rPr>
          <w:rFonts w:asciiTheme="majorHAnsi" w:hAnsiTheme="majorHAnsi" w:cstheme="majorHAnsi"/>
          <w:b/>
          <w:iCs/>
          <w:caps/>
          <w:sz w:val="22"/>
          <w:szCs w:val="22"/>
        </w:rPr>
        <w:t>6.</w:t>
      </w:r>
      <w:r w:rsidR="00B807E2" w:rsidRPr="004008AD">
        <w:rPr>
          <w:rFonts w:asciiTheme="majorHAnsi" w:hAnsiTheme="majorHAnsi" w:cstheme="majorHAnsi"/>
          <w:b/>
          <w:iCs/>
          <w:caps/>
          <w:sz w:val="22"/>
          <w:szCs w:val="22"/>
        </w:rPr>
        <w:t xml:space="preserve"> selection process </w:t>
      </w:r>
      <w:r w:rsidR="005A19C0" w:rsidRPr="004008AD">
        <w:rPr>
          <w:rFonts w:asciiTheme="majorHAnsi" w:hAnsiTheme="majorHAnsi" w:cstheme="majorHAnsi"/>
          <w:b/>
          <w:iCs/>
          <w:caps/>
          <w:sz w:val="22"/>
          <w:szCs w:val="22"/>
        </w:rPr>
        <w:t>AND</w:t>
      </w:r>
      <w:r w:rsidR="00B807E2" w:rsidRPr="004008AD">
        <w:rPr>
          <w:rFonts w:asciiTheme="majorHAnsi" w:hAnsiTheme="majorHAnsi" w:cstheme="majorHAnsi"/>
          <w:b/>
          <w:iCs/>
          <w:caps/>
          <w:sz w:val="22"/>
          <w:szCs w:val="22"/>
        </w:rPr>
        <w:t xml:space="preserve"> criteria</w:t>
      </w:r>
    </w:p>
    <w:p w14:paraId="5BF9EC87" w14:textId="2BB470D4" w:rsidR="003928F5" w:rsidRPr="004008AD" w:rsidRDefault="00B807E2" w:rsidP="00A32D57">
      <w:pPr>
        <w:spacing w:after="120"/>
        <w:jc w:val="both"/>
        <w:rPr>
          <w:rFonts w:asciiTheme="majorHAnsi" w:hAnsiTheme="majorHAnsi" w:cstheme="majorHAnsi"/>
          <w:iCs/>
          <w:sz w:val="22"/>
          <w:szCs w:val="22"/>
        </w:rPr>
      </w:pPr>
      <w:r w:rsidRPr="004008AD">
        <w:rPr>
          <w:rFonts w:asciiTheme="majorHAnsi" w:hAnsiTheme="majorHAnsi" w:cstheme="majorHAnsi"/>
          <w:iCs/>
          <w:sz w:val="22"/>
          <w:szCs w:val="22"/>
        </w:rPr>
        <w:t xml:space="preserve">Each </w:t>
      </w:r>
      <w:r w:rsidR="003928F5" w:rsidRPr="004008AD">
        <w:rPr>
          <w:rFonts w:asciiTheme="majorHAnsi" w:hAnsiTheme="majorHAnsi" w:cstheme="majorHAnsi"/>
          <w:iCs/>
          <w:sz w:val="22"/>
          <w:szCs w:val="22"/>
        </w:rPr>
        <w:t xml:space="preserve">application </w:t>
      </w:r>
      <w:r w:rsidRPr="004008AD">
        <w:rPr>
          <w:rFonts w:asciiTheme="majorHAnsi" w:hAnsiTheme="majorHAnsi" w:cstheme="majorHAnsi"/>
          <w:iCs/>
          <w:sz w:val="22"/>
          <w:szCs w:val="22"/>
        </w:rPr>
        <w:t xml:space="preserve">will be evaluated </w:t>
      </w:r>
      <w:r w:rsidR="002E645A" w:rsidRPr="004008AD">
        <w:rPr>
          <w:rFonts w:asciiTheme="majorHAnsi" w:hAnsiTheme="majorHAnsi" w:cstheme="majorHAnsi"/>
          <w:iCs/>
          <w:sz w:val="22"/>
          <w:szCs w:val="22"/>
        </w:rPr>
        <w:t>by a panel</w:t>
      </w:r>
      <w:r w:rsidR="003928F5" w:rsidRPr="004008AD">
        <w:rPr>
          <w:rFonts w:asciiTheme="majorHAnsi" w:hAnsiTheme="majorHAnsi" w:cstheme="majorHAnsi"/>
          <w:iCs/>
          <w:sz w:val="22"/>
          <w:szCs w:val="22"/>
        </w:rPr>
        <w:t>;</w:t>
      </w:r>
      <w:r w:rsidR="002E645A" w:rsidRPr="004008AD">
        <w:rPr>
          <w:rFonts w:asciiTheme="majorHAnsi" w:hAnsiTheme="majorHAnsi" w:cstheme="majorHAnsi"/>
          <w:iCs/>
          <w:sz w:val="22"/>
          <w:szCs w:val="22"/>
        </w:rPr>
        <w:t xml:space="preserve"> representing the Australian Government, NT Government and </w:t>
      </w:r>
      <w:r w:rsidR="00E1692E" w:rsidRPr="004008AD">
        <w:rPr>
          <w:rFonts w:asciiTheme="majorHAnsi" w:hAnsiTheme="majorHAnsi" w:cstheme="majorHAnsi"/>
          <w:iCs/>
          <w:sz w:val="22"/>
          <w:szCs w:val="22"/>
        </w:rPr>
        <w:t>up to two</w:t>
      </w:r>
      <w:r w:rsidR="002E645A" w:rsidRPr="004008AD">
        <w:rPr>
          <w:rFonts w:asciiTheme="majorHAnsi" w:hAnsiTheme="majorHAnsi" w:cstheme="majorHAnsi"/>
          <w:iCs/>
          <w:sz w:val="22"/>
          <w:szCs w:val="22"/>
        </w:rPr>
        <w:t xml:space="preserve"> independent</w:t>
      </w:r>
      <w:r w:rsidR="00E1692E" w:rsidRPr="004008AD">
        <w:rPr>
          <w:rFonts w:asciiTheme="majorHAnsi" w:hAnsiTheme="majorHAnsi" w:cstheme="majorHAnsi"/>
          <w:iCs/>
          <w:sz w:val="22"/>
          <w:szCs w:val="22"/>
        </w:rPr>
        <w:t>/non-government</w:t>
      </w:r>
      <w:r w:rsidR="002E645A" w:rsidRPr="004008AD">
        <w:rPr>
          <w:rFonts w:asciiTheme="majorHAnsi" w:hAnsiTheme="majorHAnsi" w:cstheme="majorHAnsi"/>
          <w:iCs/>
          <w:sz w:val="22"/>
          <w:szCs w:val="22"/>
        </w:rPr>
        <w:t xml:space="preserve"> representative</w:t>
      </w:r>
      <w:r w:rsidR="00E1692E" w:rsidRPr="004008AD">
        <w:rPr>
          <w:rFonts w:asciiTheme="majorHAnsi" w:hAnsiTheme="majorHAnsi" w:cstheme="majorHAnsi"/>
          <w:iCs/>
          <w:sz w:val="22"/>
          <w:szCs w:val="22"/>
        </w:rPr>
        <w:t>s</w:t>
      </w:r>
      <w:r w:rsidR="003928F5" w:rsidRPr="004008AD">
        <w:rPr>
          <w:rFonts w:asciiTheme="majorHAnsi" w:hAnsiTheme="majorHAnsi" w:cstheme="majorHAnsi"/>
          <w:iCs/>
          <w:sz w:val="22"/>
          <w:szCs w:val="22"/>
        </w:rPr>
        <w:t xml:space="preserve">. </w:t>
      </w:r>
    </w:p>
    <w:p w14:paraId="0F98A130" w14:textId="4789E1C7" w:rsidR="00B807E2" w:rsidRPr="004008AD" w:rsidRDefault="003928F5" w:rsidP="00B35147">
      <w:pPr>
        <w:spacing w:after="120"/>
        <w:jc w:val="both"/>
        <w:rPr>
          <w:rFonts w:asciiTheme="majorHAnsi" w:hAnsiTheme="majorHAnsi" w:cstheme="majorHAnsi"/>
          <w:iCs/>
          <w:sz w:val="22"/>
          <w:szCs w:val="22"/>
        </w:rPr>
      </w:pPr>
      <w:r w:rsidRPr="004008AD">
        <w:rPr>
          <w:rFonts w:asciiTheme="majorHAnsi" w:hAnsiTheme="majorHAnsi" w:cstheme="majorHAnsi"/>
          <w:iCs/>
          <w:sz w:val="22"/>
          <w:szCs w:val="22"/>
        </w:rPr>
        <w:t xml:space="preserve">Applications will be evaluated </w:t>
      </w:r>
      <w:r w:rsidR="00B807E2" w:rsidRPr="004008AD">
        <w:rPr>
          <w:rFonts w:asciiTheme="majorHAnsi" w:hAnsiTheme="majorHAnsi" w:cstheme="majorHAnsi"/>
          <w:iCs/>
          <w:sz w:val="22"/>
          <w:szCs w:val="22"/>
        </w:rPr>
        <w:t>using consistent criteria developed from the roles and responsibilities of a Backbone outlined in Section 2, and based on each applicant’s responses to the questions in Section</w:t>
      </w:r>
      <w:r w:rsidR="002E645A" w:rsidRPr="004008AD">
        <w:rPr>
          <w:rFonts w:asciiTheme="majorHAnsi" w:hAnsiTheme="majorHAnsi" w:cstheme="majorHAnsi"/>
          <w:iCs/>
          <w:sz w:val="22"/>
          <w:szCs w:val="22"/>
        </w:rPr>
        <w:t xml:space="preserve"> 3. </w:t>
      </w:r>
    </w:p>
    <w:p w14:paraId="6D6C6A74" w14:textId="672236DF" w:rsidR="00B807E2" w:rsidRPr="004008AD" w:rsidRDefault="00C07A67" w:rsidP="007C42F9">
      <w:pPr>
        <w:tabs>
          <w:tab w:val="left" w:pos="3873"/>
          <w:tab w:val="center" w:pos="4680"/>
        </w:tabs>
        <w:spacing w:line="276" w:lineRule="auto"/>
        <w:rPr>
          <w:rFonts w:asciiTheme="majorHAnsi" w:hAnsiTheme="majorHAnsi" w:cstheme="majorHAnsi"/>
          <w:b/>
          <w:iCs/>
          <w:sz w:val="22"/>
          <w:szCs w:val="22"/>
        </w:rPr>
      </w:pPr>
      <w:r w:rsidRPr="004008AD">
        <w:rPr>
          <w:rFonts w:asciiTheme="majorHAnsi" w:hAnsiTheme="majorHAnsi" w:cstheme="majorHAnsi"/>
          <w:b/>
          <w:iCs/>
          <w:sz w:val="22"/>
          <w:szCs w:val="22"/>
        </w:rPr>
        <w:t xml:space="preserve">7. </w:t>
      </w:r>
      <w:r w:rsidR="00B807E2" w:rsidRPr="004008AD">
        <w:rPr>
          <w:rFonts w:asciiTheme="majorHAnsi" w:hAnsiTheme="majorHAnsi" w:cstheme="majorHAnsi"/>
          <w:b/>
          <w:iCs/>
          <w:sz w:val="22"/>
          <w:szCs w:val="22"/>
        </w:rPr>
        <w:t>QUESTIONS</w:t>
      </w:r>
    </w:p>
    <w:p w14:paraId="006AA064" w14:textId="71D02D1F" w:rsidR="008B478C" w:rsidRDefault="00B807E2">
      <w:pPr>
        <w:rPr>
          <w:rFonts w:ascii="Times New Roman" w:hAnsi="Times New Roman" w:cs="Times New Roman"/>
          <w:b/>
          <w:sz w:val="28"/>
          <w:szCs w:val="22"/>
          <w:u w:val="single"/>
        </w:rPr>
      </w:pPr>
      <w:r w:rsidRPr="004008AD">
        <w:rPr>
          <w:rFonts w:asciiTheme="majorHAnsi" w:hAnsiTheme="majorHAnsi" w:cstheme="majorHAnsi"/>
          <w:iCs/>
          <w:sz w:val="22"/>
          <w:szCs w:val="22"/>
        </w:rPr>
        <w:t xml:space="preserve">All questions regarding this </w:t>
      </w:r>
      <w:r w:rsidR="00D57F8E" w:rsidRPr="004008AD">
        <w:rPr>
          <w:rFonts w:asciiTheme="majorHAnsi" w:hAnsiTheme="majorHAnsi" w:cstheme="majorHAnsi"/>
          <w:iCs/>
          <w:sz w:val="22"/>
          <w:szCs w:val="22"/>
        </w:rPr>
        <w:t>EOI</w:t>
      </w:r>
      <w:r w:rsidRPr="004008AD">
        <w:rPr>
          <w:rFonts w:asciiTheme="majorHAnsi" w:hAnsiTheme="majorHAnsi" w:cstheme="majorHAnsi"/>
          <w:iCs/>
          <w:sz w:val="22"/>
          <w:szCs w:val="22"/>
        </w:rPr>
        <w:t xml:space="preserve"> may be emailed to </w:t>
      </w:r>
      <w:hyperlink r:id="rId9" w:history="1">
        <w:r w:rsidR="00D57F8E" w:rsidRPr="004008AD">
          <w:rPr>
            <w:rStyle w:val="Hyperlink"/>
            <w:rFonts w:asciiTheme="majorHAnsi" w:hAnsiTheme="majorHAnsi" w:cstheme="majorHAnsi"/>
            <w:sz w:val="22"/>
            <w:szCs w:val="22"/>
          </w:rPr>
          <w:t>justicereinvestment@ag.gov.au</w:t>
        </w:r>
      </w:hyperlink>
      <w:r w:rsidR="00D57F8E" w:rsidRPr="004008AD">
        <w:rPr>
          <w:rStyle w:val="Hyperlink"/>
          <w:rFonts w:asciiTheme="majorHAnsi" w:hAnsiTheme="majorHAnsi" w:cstheme="majorHAnsi"/>
          <w:sz w:val="22"/>
          <w:szCs w:val="22"/>
        </w:rPr>
        <w:t xml:space="preserve"> </w:t>
      </w:r>
      <w:r w:rsidR="00B37672" w:rsidRPr="004008AD">
        <w:rPr>
          <w:rStyle w:val="Hyperlink"/>
          <w:rFonts w:asciiTheme="majorHAnsi" w:hAnsiTheme="majorHAnsi" w:cstheme="majorHAnsi"/>
          <w:color w:val="auto"/>
          <w:sz w:val="22"/>
          <w:szCs w:val="22"/>
          <w:u w:val="none"/>
        </w:rPr>
        <w:t xml:space="preserve">or </w:t>
      </w:r>
      <w:r w:rsidR="005A19C0" w:rsidRPr="004008AD">
        <w:rPr>
          <w:rStyle w:val="Hyperlink"/>
          <w:rFonts w:asciiTheme="majorHAnsi" w:hAnsiTheme="majorHAnsi" w:cstheme="majorHAnsi"/>
          <w:color w:val="auto"/>
          <w:sz w:val="22"/>
          <w:szCs w:val="22"/>
          <w:u w:val="none"/>
        </w:rPr>
        <w:t xml:space="preserve">alternately you may wish to </w:t>
      </w:r>
      <w:r w:rsidR="005A19C0" w:rsidRPr="004008AD">
        <w:rPr>
          <w:rFonts w:asciiTheme="majorHAnsi" w:hAnsiTheme="majorHAnsi" w:cstheme="majorHAnsi"/>
          <w:iCs/>
          <w:sz w:val="22"/>
          <w:szCs w:val="22"/>
        </w:rPr>
        <w:t>call Ms Chaudie Won</w:t>
      </w:r>
      <w:r w:rsidR="00BE0695" w:rsidRPr="004008AD">
        <w:rPr>
          <w:rFonts w:asciiTheme="majorHAnsi" w:hAnsiTheme="majorHAnsi" w:cstheme="majorHAnsi"/>
          <w:iCs/>
          <w:sz w:val="22"/>
          <w:szCs w:val="22"/>
        </w:rPr>
        <w:t>g</w:t>
      </w:r>
      <w:r w:rsidR="005A19C0" w:rsidRPr="004008AD">
        <w:rPr>
          <w:rFonts w:asciiTheme="majorHAnsi" w:hAnsiTheme="majorHAnsi" w:cstheme="majorHAnsi"/>
          <w:iCs/>
          <w:sz w:val="22"/>
          <w:szCs w:val="22"/>
        </w:rPr>
        <w:t xml:space="preserve"> on </w:t>
      </w:r>
      <w:r w:rsidR="00273BE4" w:rsidRPr="004008AD">
        <w:rPr>
          <w:rFonts w:asciiTheme="majorHAnsi" w:hAnsiTheme="majorHAnsi" w:cstheme="majorHAnsi"/>
          <w:iCs/>
          <w:sz w:val="22"/>
          <w:szCs w:val="22"/>
        </w:rPr>
        <w:t>0486</w:t>
      </w:r>
      <w:r w:rsidR="00273BE4" w:rsidRPr="004008AD">
        <w:rPr>
          <w:rStyle w:val="Hyperlink"/>
          <w:rFonts w:asciiTheme="majorHAnsi" w:hAnsiTheme="majorHAnsi" w:cstheme="majorHAnsi"/>
          <w:color w:val="auto"/>
          <w:sz w:val="22"/>
          <w:szCs w:val="22"/>
          <w:u w:val="none"/>
        </w:rPr>
        <w:t xml:space="preserve"> 042 290</w:t>
      </w:r>
      <w:r w:rsidR="005A19C0" w:rsidRPr="004008AD">
        <w:rPr>
          <w:rStyle w:val="Hyperlink"/>
          <w:rFonts w:asciiTheme="majorHAnsi" w:hAnsiTheme="majorHAnsi" w:cstheme="majorHAnsi"/>
          <w:color w:val="auto"/>
          <w:sz w:val="22"/>
          <w:szCs w:val="22"/>
          <w:u w:val="none"/>
        </w:rPr>
        <w:t>.</w:t>
      </w:r>
      <w:bookmarkStart w:id="7" w:name="_GoBack"/>
      <w:bookmarkEnd w:id="7"/>
      <w:r w:rsidR="008B478C">
        <w:rPr>
          <w:rFonts w:ascii="Times New Roman" w:hAnsi="Times New Roman" w:cs="Times New Roman"/>
          <w:b/>
          <w:sz w:val="28"/>
          <w:szCs w:val="22"/>
          <w:u w:val="single"/>
        </w:rPr>
        <w:br w:type="page"/>
      </w:r>
    </w:p>
    <w:p w14:paraId="5FB28313" w14:textId="77777777" w:rsidR="008B478C" w:rsidRPr="00065615" w:rsidRDefault="008B478C" w:rsidP="008B478C">
      <w:pPr>
        <w:rPr>
          <w:rFonts w:ascii="Times New Roman" w:hAnsi="Times New Roman" w:cs="Times New Roman"/>
          <w:b/>
          <w:sz w:val="22"/>
          <w:szCs w:val="22"/>
        </w:rPr>
      </w:pPr>
      <w:r w:rsidRPr="00065615">
        <w:rPr>
          <w:rFonts w:ascii="Times New Roman" w:hAnsi="Times New Roman" w:cs="Times New Roman"/>
          <w:b/>
          <w:sz w:val="22"/>
          <w:szCs w:val="22"/>
        </w:rPr>
        <w:lastRenderedPageBreak/>
        <w:t>Referee Checklist for Expression of Interest to engage a Backbone Organisation</w:t>
      </w:r>
    </w:p>
    <w:p w14:paraId="5E5B5E92" w14:textId="77777777" w:rsidR="008B478C" w:rsidRPr="00065615" w:rsidRDefault="008B478C" w:rsidP="008B478C">
      <w:pPr>
        <w:rPr>
          <w:rFonts w:ascii="Times New Roman" w:hAnsi="Times New Roman" w:cs="Times New Roman"/>
          <w:sz w:val="22"/>
          <w:szCs w:val="22"/>
        </w:rPr>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54"/>
        <w:gridCol w:w="4536"/>
      </w:tblGrid>
      <w:tr w:rsidR="008B478C" w:rsidRPr="00065615" w14:paraId="440B34C1" w14:textId="77777777" w:rsidTr="00DB68A0">
        <w:tc>
          <w:tcPr>
            <w:tcW w:w="5954" w:type="dxa"/>
            <w:shd w:val="clear" w:color="auto" w:fill="EEECE1" w:themeFill="background2"/>
          </w:tcPr>
          <w:p w14:paraId="7247EBBD" w14:textId="77777777" w:rsidR="008B478C" w:rsidRPr="00065615" w:rsidRDefault="008B478C" w:rsidP="00DB68A0">
            <w:pPr>
              <w:spacing w:before="40" w:after="40" w:line="264" w:lineRule="auto"/>
              <w:rPr>
                <w:rFonts w:ascii="Times New Roman" w:eastAsia="Times New Roman" w:hAnsi="Times New Roman" w:cs="Times New Roman"/>
                <w:b/>
                <w:sz w:val="22"/>
                <w:szCs w:val="22"/>
              </w:rPr>
            </w:pPr>
            <w:bookmarkStart w:id="8" w:name="_Hlk123739420"/>
            <w:r w:rsidRPr="00065615">
              <w:rPr>
                <w:rFonts w:ascii="Times New Roman" w:eastAsia="Times New Roman" w:hAnsi="Times New Roman" w:cs="Times New Roman"/>
                <w:b/>
                <w:sz w:val="22"/>
                <w:szCs w:val="22"/>
              </w:rPr>
              <w:t xml:space="preserve">Referee’s name </w:t>
            </w:r>
          </w:p>
        </w:tc>
        <w:tc>
          <w:tcPr>
            <w:tcW w:w="4536" w:type="dxa"/>
            <w:shd w:val="clear" w:color="auto" w:fill="auto"/>
          </w:tcPr>
          <w:p w14:paraId="4C2BB6A8" w14:textId="77777777" w:rsidR="008B478C" w:rsidRPr="00065615" w:rsidRDefault="008B478C" w:rsidP="00DB68A0">
            <w:pPr>
              <w:tabs>
                <w:tab w:val="left" w:pos="709"/>
                <w:tab w:val="left" w:pos="1418"/>
                <w:tab w:val="left" w:pos="2126"/>
                <w:tab w:val="right" w:pos="9356"/>
              </w:tabs>
              <w:overflowPunct w:val="0"/>
              <w:autoSpaceDE w:val="0"/>
              <w:autoSpaceDN w:val="0"/>
              <w:adjustRightInd w:val="0"/>
              <w:spacing w:before="40" w:after="40" w:line="276" w:lineRule="auto"/>
              <w:textAlignment w:val="baseline"/>
              <w:rPr>
                <w:rFonts w:ascii="Times New Roman" w:hAnsi="Times New Roman" w:cs="Times New Roman"/>
                <w:b/>
                <w:bCs/>
                <w:sz w:val="22"/>
                <w:szCs w:val="22"/>
                <w:lang w:eastAsia="x-none"/>
              </w:rPr>
            </w:pPr>
          </w:p>
        </w:tc>
      </w:tr>
      <w:tr w:rsidR="008B478C" w:rsidRPr="00065615" w14:paraId="72329704" w14:textId="77777777" w:rsidTr="00DB68A0">
        <w:tc>
          <w:tcPr>
            <w:tcW w:w="5954" w:type="dxa"/>
            <w:shd w:val="clear" w:color="auto" w:fill="EEECE1" w:themeFill="background2"/>
          </w:tcPr>
          <w:p w14:paraId="7CF3B543" w14:textId="77777777" w:rsidR="008B478C" w:rsidRPr="00065615" w:rsidRDefault="008B478C" w:rsidP="00DB68A0">
            <w:pPr>
              <w:spacing w:before="40" w:after="40" w:line="264" w:lineRule="auto"/>
              <w:rPr>
                <w:rFonts w:ascii="Times New Roman" w:eastAsia="Times New Roman" w:hAnsi="Times New Roman" w:cs="Times New Roman"/>
                <w:b/>
                <w:sz w:val="22"/>
                <w:szCs w:val="22"/>
              </w:rPr>
            </w:pPr>
            <w:r w:rsidRPr="00065615">
              <w:rPr>
                <w:rFonts w:ascii="Times New Roman" w:eastAsia="Times New Roman" w:hAnsi="Times New Roman" w:cs="Times New Roman"/>
                <w:b/>
                <w:sz w:val="22"/>
                <w:szCs w:val="22"/>
              </w:rPr>
              <w:t>Position title</w:t>
            </w:r>
          </w:p>
        </w:tc>
        <w:tc>
          <w:tcPr>
            <w:tcW w:w="4536" w:type="dxa"/>
            <w:shd w:val="clear" w:color="auto" w:fill="auto"/>
          </w:tcPr>
          <w:p w14:paraId="2C7DD3C9" w14:textId="77777777" w:rsidR="008B478C" w:rsidRPr="00065615" w:rsidRDefault="008B478C" w:rsidP="00DB68A0">
            <w:pPr>
              <w:spacing w:before="40" w:after="40" w:line="264" w:lineRule="auto"/>
              <w:rPr>
                <w:rFonts w:ascii="Times New Roman" w:eastAsia="Times New Roman" w:hAnsi="Times New Roman" w:cs="Times New Roman"/>
                <w:b/>
                <w:bCs/>
                <w:sz w:val="22"/>
                <w:szCs w:val="22"/>
                <w:lang w:val="x-none" w:eastAsia="x-none"/>
              </w:rPr>
            </w:pPr>
          </w:p>
        </w:tc>
      </w:tr>
      <w:tr w:rsidR="008B478C" w:rsidRPr="00065615" w14:paraId="2B3542F9" w14:textId="77777777" w:rsidTr="00DB68A0">
        <w:tc>
          <w:tcPr>
            <w:tcW w:w="5954" w:type="dxa"/>
            <w:shd w:val="clear" w:color="auto" w:fill="EEECE1" w:themeFill="background2"/>
          </w:tcPr>
          <w:p w14:paraId="19D85BDB" w14:textId="77777777" w:rsidR="008B478C" w:rsidRPr="00065615" w:rsidRDefault="008B478C" w:rsidP="00DB68A0">
            <w:pPr>
              <w:spacing w:before="40" w:after="40" w:line="264" w:lineRule="auto"/>
              <w:rPr>
                <w:rFonts w:ascii="Times New Roman" w:eastAsia="Times New Roman" w:hAnsi="Times New Roman" w:cs="Times New Roman"/>
                <w:b/>
                <w:sz w:val="22"/>
                <w:szCs w:val="22"/>
              </w:rPr>
            </w:pPr>
            <w:r w:rsidRPr="00065615">
              <w:rPr>
                <w:rFonts w:ascii="Times New Roman" w:eastAsia="Times New Roman" w:hAnsi="Times New Roman" w:cs="Times New Roman"/>
                <w:b/>
                <w:sz w:val="22"/>
                <w:szCs w:val="22"/>
              </w:rPr>
              <w:t>Organisation name</w:t>
            </w:r>
          </w:p>
        </w:tc>
        <w:tc>
          <w:tcPr>
            <w:tcW w:w="4536" w:type="dxa"/>
            <w:shd w:val="clear" w:color="auto" w:fill="auto"/>
          </w:tcPr>
          <w:p w14:paraId="1C48AD83" w14:textId="77777777" w:rsidR="008B478C" w:rsidRPr="00065615" w:rsidRDefault="008B478C" w:rsidP="00DB68A0">
            <w:pPr>
              <w:spacing w:before="40" w:after="40" w:line="264" w:lineRule="auto"/>
              <w:rPr>
                <w:rFonts w:ascii="Times New Roman" w:eastAsia="Times New Roman" w:hAnsi="Times New Roman" w:cs="Times New Roman"/>
                <w:b/>
                <w:bCs/>
                <w:sz w:val="22"/>
                <w:szCs w:val="22"/>
                <w:lang w:val="x-none" w:eastAsia="x-none"/>
              </w:rPr>
            </w:pPr>
          </w:p>
        </w:tc>
      </w:tr>
      <w:tr w:rsidR="008B478C" w:rsidRPr="00065615" w14:paraId="1662D282" w14:textId="77777777" w:rsidTr="00DB68A0">
        <w:tc>
          <w:tcPr>
            <w:tcW w:w="5954" w:type="dxa"/>
            <w:shd w:val="clear" w:color="auto" w:fill="EEECE1" w:themeFill="background2"/>
          </w:tcPr>
          <w:p w14:paraId="35570FC4" w14:textId="77777777" w:rsidR="008B478C" w:rsidRPr="00065615" w:rsidRDefault="008B478C" w:rsidP="00DB68A0">
            <w:pPr>
              <w:spacing w:before="40" w:after="40" w:line="264" w:lineRule="auto"/>
              <w:rPr>
                <w:rFonts w:ascii="Times New Roman" w:eastAsia="Times New Roman" w:hAnsi="Times New Roman" w:cs="Times New Roman"/>
                <w:b/>
                <w:sz w:val="22"/>
                <w:szCs w:val="22"/>
              </w:rPr>
            </w:pPr>
            <w:r w:rsidRPr="00065615">
              <w:rPr>
                <w:rFonts w:ascii="Times New Roman" w:eastAsia="Times New Roman" w:hAnsi="Times New Roman" w:cs="Times New Roman"/>
                <w:b/>
                <w:sz w:val="22"/>
                <w:szCs w:val="22"/>
              </w:rPr>
              <w:t xml:space="preserve">Nature and length of engagement with the applicant organisation(s) </w:t>
            </w:r>
          </w:p>
        </w:tc>
        <w:tc>
          <w:tcPr>
            <w:tcW w:w="4536" w:type="dxa"/>
            <w:shd w:val="clear" w:color="auto" w:fill="auto"/>
          </w:tcPr>
          <w:p w14:paraId="6804ACB7" w14:textId="77777777" w:rsidR="008B478C" w:rsidRPr="00065615" w:rsidRDefault="008B478C" w:rsidP="00DB68A0">
            <w:pPr>
              <w:spacing w:before="40" w:after="40" w:line="264" w:lineRule="auto"/>
              <w:rPr>
                <w:rFonts w:ascii="Times New Roman" w:eastAsia="Times New Roman" w:hAnsi="Times New Roman" w:cs="Times New Roman"/>
                <w:b/>
                <w:bCs/>
                <w:sz w:val="22"/>
                <w:szCs w:val="22"/>
                <w:lang w:val="x-none" w:eastAsia="x-none"/>
              </w:rPr>
            </w:pPr>
          </w:p>
        </w:tc>
      </w:tr>
      <w:tr w:rsidR="008B478C" w:rsidRPr="00065615" w14:paraId="37E4C300" w14:textId="77777777" w:rsidTr="00DB68A0">
        <w:tc>
          <w:tcPr>
            <w:tcW w:w="5954" w:type="dxa"/>
            <w:shd w:val="clear" w:color="auto" w:fill="EEECE1" w:themeFill="background2"/>
          </w:tcPr>
          <w:p w14:paraId="68327986" w14:textId="77777777" w:rsidR="008B478C" w:rsidRPr="00065615" w:rsidRDefault="008B478C" w:rsidP="00DB68A0">
            <w:pPr>
              <w:spacing w:before="40" w:after="40" w:line="264" w:lineRule="auto"/>
              <w:rPr>
                <w:rFonts w:ascii="Times New Roman" w:eastAsia="Times New Roman" w:hAnsi="Times New Roman" w:cs="Times New Roman"/>
                <w:b/>
                <w:sz w:val="22"/>
                <w:szCs w:val="22"/>
              </w:rPr>
            </w:pPr>
            <w:r w:rsidRPr="00065615">
              <w:rPr>
                <w:rFonts w:ascii="Times New Roman" w:eastAsia="Times New Roman" w:hAnsi="Times New Roman" w:cs="Times New Roman"/>
                <w:b/>
                <w:sz w:val="22"/>
                <w:szCs w:val="22"/>
              </w:rPr>
              <w:t>Contact phone number</w:t>
            </w:r>
          </w:p>
        </w:tc>
        <w:tc>
          <w:tcPr>
            <w:tcW w:w="4536" w:type="dxa"/>
            <w:shd w:val="clear" w:color="auto" w:fill="auto"/>
          </w:tcPr>
          <w:p w14:paraId="736D01A3" w14:textId="77777777" w:rsidR="008B478C" w:rsidRPr="00065615" w:rsidRDefault="008B478C" w:rsidP="00DB68A0">
            <w:pPr>
              <w:spacing w:before="40" w:after="40" w:line="264" w:lineRule="auto"/>
              <w:rPr>
                <w:rFonts w:ascii="Times New Roman" w:eastAsia="Times New Roman" w:hAnsi="Times New Roman" w:cs="Times New Roman"/>
                <w:b/>
                <w:bCs/>
                <w:sz w:val="22"/>
                <w:szCs w:val="22"/>
                <w:lang w:val="x-none" w:eastAsia="x-none"/>
              </w:rPr>
            </w:pPr>
          </w:p>
        </w:tc>
      </w:tr>
      <w:tr w:rsidR="008B478C" w:rsidRPr="00065615" w14:paraId="3F76C39E" w14:textId="77777777" w:rsidTr="00DB68A0">
        <w:trPr>
          <w:trHeight w:val="70"/>
        </w:trPr>
        <w:tc>
          <w:tcPr>
            <w:tcW w:w="5954" w:type="dxa"/>
            <w:shd w:val="clear" w:color="auto" w:fill="EEECE1" w:themeFill="background2"/>
          </w:tcPr>
          <w:p w14:paraId="5E19A958" w14:textId="77777777" w:rsidR="008B478C" w:rsidRPr="00065615" w:rsidRDefault="008B478C" w:rsidP="00DB68A0">
            <w:pPr>
              <w:spacing w:before="40" w:after="40" w:line="264" w:lineRule="auto"/>
              <w:rPr>
                <w:rFonts w:ascii="Times New Roman" w:eastAsia="Times New Roman" w:hAnsi="Times New Roman" w:cs="Times New Roman"/>
                <w:b/>
                <w:sz w:val="22"/>
                <w:szCs w:val="22"/>
              </w:rPr>
            </w:pPr>
          </w:p>
        </w:tc>
        <w:tc>
          <w:tcPr>
            <w:tcW w:w="4536" w:type="dxa"/>
            <w:shd w:val="clear" w:color="auto" w:fill="auto"/>
          </w:tcPr>
          <w:p w14:paraId="198286B6" w14:textId="77777777" w:rsidR="008B478C" w:rsidRPr="00065615" w:rsidRDefault="008B478C" w:rsidP="00DB68A0">
            <w:pPr>
              <w:spacing w:before="40" w:after="40" w:line="264" w:lineRule="auto"/>
              <w:rPr>
                <w:rFonts w:ascii="Times New Roman" w:eastAsia="Times New Roman" w:hAnsi="Times New Roman" w:cs="Times New Roman"/>
                <w:b/>
                <w:bCs/>
                <w:sz w:val="22"/>
                <w:szCs w:val="22"/>
                <w:lang w:val="x-none" w:eastAsia="x-none"/>
              </w:rPr>
            </w:pPr>
          </w:p>
        </w:tc>
      </w:tr>
      <w:bookmarkEnd w:id="8"/>
    </w:tbl>
    <w:p w14:paraId="4A3B5386" w14:textId="77777777" w:rsidR="008B478C" w:rsidRPr="00065615" w:rsidRDefault="008B478C" w:rsidP="008B478C">
      <w:pPr>
        <w:rPr>
          <w:rFonts w:ascii="Times New Roman" w:hAnsi="Times New Roman" w:cs="Times New Roman"/>
          <w:sz w:val="22"/>
          <w:szCs w:val="22"/>
        </w:rPr>
      </w:pPr>
    </w:p>
    <w:p w14:paraId="61000E53" w14:textId="77777777" w:rsidR="008B478C" w:rsidRPr="00065615" w:rsidRDefault="008B478C" w:rsidP="008B478C">
      <w:pPr>
        <w:overflowPunct w:val="0"/>
        <w:autoSpaceDE w:val="0"/>
        <w:autoSpaceDN w:val="0"/>
        <w:adjustRightInd w:val="0"/>
        <w:textAlignment w:val="baseline"/>
        <w:rPr>
          <w:rFonts w:ascii="Times New Roman" w:hAnsi="Times New Roman" w:cs="Times New Roman"/>
          <w:b/>
          <w:sz w:val="22"/>
          <w:szCs w:val="22"/>
          <w:lang w:eastAsia="en-AU"/>
        </w:rPr>
      </w:pPr>
      <w:r w:rsidRPr="00065615">
        <w:rPr>
          <w:rFonts w:ascii="Times New Roman" w:hAnsi="Times New Roman" w:cs="Times New Roman"/>
          <w:b/>
          <w:sz w:val="22"/>
          <w:szCs w:val="22"/>
          <w:lang w:eastAsia="en-AU"/>
        </w:rPr>
        <w:t>Question 1</w:t>
      </w:r>
    </w:p>
    <w:p w14:paraId="5A326D67" w14:textId="77777777" w:rsidR="008B478C" w:rsidRPr="00065615" w:rsidRDefault="008B478C" w:rsidP="008B478C">
      <w:pPr>
        <w:overflowPunct w:val="0"/>
        <w:autoSpaceDE w:val="0"/>
        <w:autoSpaceDN w:val="0"/>
        <w:adjustRightInd w:val="0"/>
        <w:textAlignment w:val="baseline"/>
        <w:rPr>
          <w:rFonts w:ascii="Times New Roman" w:hAnsi="Times New Roman" w:cs="Times New Roman"/>
          <w:sz w:val="22"/>
          <w:szCs w:val="22"/>
          <w:lang w:eastAsia="en-AU"/>
        </w:rPr>
      </w:pPr>
      <w:r w:rsidRPr="00065615">
        <w:rPr>
          <w:rFonts w:ascii="Times New Roman" w:hAnsi="Times New Roman" w:cs="Times New Roman"/>
          <w:b/>
          <w:sz w:val="22"/>
          <w:szCs w:val="22"/>
          <w:lang w:eastAsia="en-AU"/>
        </w:rPr>
        <w:t>Productive working relationships</w:t>
      </w:r>
      <w:r w:rsidRPr="00065615">
        <w:rPr>
          <w:rFonts w:ascii="Times New Roman" w:hAnsi="Times New Roman" w:cs="Times New Roman"/>
          <w:sz w:val="22"/>
          <w:szCs w:val="22"/>
          <w:lang w:eastAsia="en-AU"/>
        </w:rPr>
        <w:t xml:space="preserve"> – Describe the applicant’s ability to engage and work in partnership with Aboriginal and government stakeholders including Aboriginal Community Controlled Organisations, service providers, Traditional Owners and the communities of Alice Springs, Town Camps and surrounds. </w:t>
      </w:r>
      <w:r w:rsidRPr="00065615">
        <w:rPr>
          <w:rFonts w:ascii="Times New Roman" w:hAnsi="Times New Roman" w:cs="Times New Roman"/>
          <w:sz w:val="22"/>
          <w:szCs w:val="22"/>
          <w:lang w:eastAsia="en-AU"/>
        </w:rPr>
        <w:br/>
      </w:r>
    </w:p>
    <w:tbl>
      <w:tblPr>
        <w:tblW w:w="10490" w:type="dxa"/>
        <w:tblInd w:w="-5"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490"/>
      </w:tblGrid>
      <w:tr w:rsidR="008B478C" w:rsidRPr="00065615" w14:paraId="3F3523C6" w14:textId="77777777" w:rsidTr="00065615">
        <w:trPr>
          <w:trHeight w:val="1823"/>
        </w:trPr>
        <w:tc>
          <w:tcPr>
            <w:tcW w:w="10490" w:type="dxa"/>
            <w:tcBorders>
              <w:top w:val="single" w:sz="4" w:space="0" w:color="auto"/>
              <w:left w:val="single" w:sz="4" w:space="0" w:color="auto"/>
              <w:bottom w:val="single" w:sz="4" w:space="0" w:color="auto"/>
              <w:right w:val="single" w:sz="4" w:space="0" w:color="auto"/>
            </w:tcBorders>
            <w:shd w:val="clear" w:color="auto" w:fill="auto"/>
          </w:tcPr>
          <w:p w14:paraId="5B9BEDCB" w14:textId="77777777" w:rsidR="008B478C" w:rsidRPr="00065615" w:rsidRDefault="008B478C" w:rsidP="00DB68A0">
            <w:pPr>
              <w:rPr>
                <w:rFonts w:ascii="Times New Roman" w:hAnsi="Times New Roman" w:cs="Times New Roman"/>
                <w:sz w:val="22"/>
                <w:szCs w:val="22"/>
                <w:lang w:eastAsia="en-AU"/>
              </w:rPr>
            </w:pPr>
            <w:r w:rsidRPr="00065615">
              <w:rPr>
                <w:rFonts w:ascii="Times New Roman" w:hAnsi="Times New Roman" w:cs="Times New Roman"/>
                <w:sz w:val="22"/>
                <w:szCs w:val="22"/>
                <w:lang w:eastAsia="en-AU"/>
              </w:rPr>
              <w:tab/>
              <w:t xml:space="preserve"> </w:t>
            </w:r>
            <w:bookmarkStart w:id="9" w:name="_Hlk27665322"/>
            <w:r w:rsidRPr="00065615">
              <w:rPr>
                <w:rFonts w:ascii="Times New Roman" w:hAnsi="Times New Roman" w:cs="Times New Roman"/>
                <w:sz w:val="22"/>
                <w:szCs w:val="22"/>
                <w:lang w:eastAsia="en-AU"/>
              </w:rPr>
              <w:t xml:space="preserve">Comments: </w:t>
            </w:r>
            <w:r w:rsidRPr="00065615">
              <w:rPr>
                <w:rFonts w:ascii="Times New Roman" w:hAnsi="Times New Roman" w:cs="Times New Roman"/>
                <w:sz w:val="22"/>
                <w:szCs w:val="22"/>
                <w:lang w:eastAsia="en-AU"/>
              </w:rPr>
              <w:fldChar w:fldCharType="begin">
                <w:ffData>
                  <w:name w:val="Text4"/>
                  <w:enabled/>
                  <w:calcOnExit w:val="0"/>
                  <w:textInput/>
                </w:ffData>
              </w:fldChar>
            </w:r>
            <w:r w:rsidRPr="00065615">
              <w:rPr>
                <w:rFonts w:ascii="Times New Roman" w:hAnsi="Times New Roman" w:cs="Times New Roman"/>
                <w:sz w:val="22"/>
                <w:szCs w:val="22"/>
                <w:lang w:eastAsia="en-AU"/>
              </w:rPr>
              <w:instrText xml:space="preserve"> FORMTEXT </w:instrText>
            </w:r>
            <w:r w:rsidRPr="00065615">
              <w:rPr>
                <w:rFonts w:ascii="Times New Roman" w:hAnsi="Times New Roman" w:cs="Times New Roman"/>
                <w:sz w:val="22"/>
                <w:szCs w:val="22"/>
                <w:lang w:eastAsia="en-AU"/>
              </w:rPr>
            </w:r>
            <w:r w:rsidRPr="00065615">
              <w:rPr>
                <w:rFonts w:ascii="Times New Roman" w:hAnsi="Times New Roman" w:cs="Times New Roman"/>
                <w:sz w:val="22"/>
                <w:szCs w:val="22"/>
                <w:lang w:eastAsia="en-AU"/>
              </w:rPr>
              <w:fldChar w:fldCharType="separate"/>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sz w:val="22"/>
                <w:szCs w:val="22"/>
                <w:lang w:eastAsia="en-AU"/>
              </w:rPr>
              <w:fldChar w:fldCharType="end"/>
            </w:r>
            <w:r w:rsidRPr="00065615">
              <w:rPr>
                <w:rFonts w:ascii="Times New Roman" w:hAnsi="Times New Roman" w:cs="Times New Roman"/>
                <w:sz w:val="22"/>
                <w:szCs w:val="22"/>
                <w:lang w:eastAsia="en-AU"/>
              </w:rPr>
              <w:br/>
            </w:r>
          </w:p>
          <w:p w14:paraId="07FE7BBC" w14:textId="77777777" w:rsidR="008B478C" w:rsidRPr="00065615" w:rsidRDefault="008B478C" w:rsidP="00DB68A0">
            <w:pPr>
              <w:rPr>
                <w:rFonts w:ascii="Times New Roman" w:hAnsi="Times New Roman" w:cs="Times New Roman"/>
                <w:sz w:val="22"/>
                <w:szCs w:val="22"/>
                <w:lang w:eastAsia="en-AU"/>
              </w:rPr>
            </w:pPr>
          </w:p>
          <w:p w14:paraId="48DD9FDB" w14:textId="77777777" w:rsidR="008B478C" w:rsidRPr="00065615" w:rsidRDefault="008B478C" w:rsidP="00DB68A0">
            <w:pPr>
              <w:rPr>
                <w:rFonts w:ascii="Times New Roman" w:hAnsi="Times New Roman" w:cs="Times New Roman"/>
                <w:sz w:val="22"/>
                <w:szCs w:val="22"/>
                <w:lang w:eastAsia="en-AU"/>
              </w:rPr>
            </w:pPr>
          </w:p>
          <w:p w14:paraId="38A22368" w14:textId="77777777" w:rsidR="008B478C" w:rsidRPr="00065615" w:rsidRDefault="008B478C" w:rsidP="00DB68A0">
            <w:pPr>
              <w:rPr>
                <w:rFonts w:ascii="Times New Roman" w:hAnsi="Times New Roman" w:cs="Times New Roman"/>
                <w:sz w:val="22"/>
                <w:szCs w:val="22"/>
                <w:lang w:eastAsia="en-AU"/>
              </w:rPr>
            </w:pPr>
          </w:p>
        </w:tc>
      </w:tr>
      <w:bookmarkEnd w:id="9"/>
    </w:tbl>
    <w:p w14:paraId="74AA3858" w14:textId="77777777" w:rsidR="008B478C" w:rsidRPr="00065615" w:rsidRDefault="008B478C" w:rsidP="008B478C">
      <w:pPr>
        <w:rPr>
          <w:rFonts w:ascii="Times New Roman" w:hAnsi="Times New Roman" w:cs="Times New Roman"/>
          <w:sz w:val="22"/>
          <w:szCs w:val="22"/>
        </w:rPr>
      </w:pPr>
    </w:p>
    <w:p w14:paraId="41408ADE" w14:textId="77777777" w:rsidR="008B478C" w:rsidRPr="00065615" w:rsidRDefault="008B478C" w:rsidP="008B478C">
      <w:pPr>
        <w:overflowPunct w:val="0"/>
        <w:autoSpaceDE w:val="0"/>
        <w:autoSpaceDN w:val="0"/>
        <w:adjustRightInd w:val="0"/>
        <w:textAlignment w:val="baseline"/>
        <w:rPr>
          <w:rFonts w:ascii="Times New Roman" w:hAnsi="Times New Roman" w:cs="Times New Roman"/>
          <w:b/>
          <w:sz w:val="22"/>
          <w:szCs w:val="22"/>
          <w:lang w:eastAsia="en-AU"/>
        </w:rPr>
      </w:pPr>
      <w:r w:rsidRPr="00065615">
        <w:rPr>
          <w:rFonts w:ascii="Times New Roman" w:hAnsi="Times New Roman" w:cs="Times New Roman"/>
          <w:b/>
          <w:sz w:val="22"/>
          <w:szCs w:val="22"/>
          <w:lang w:eastAsia="en-AU"/>
        </w:rPr>
        <w:t>Question 2</w:t>
      </w:r>
    </w:p>
    <w:p w14:paraId="641C4D13" w14:textId="77777777" w:rsidR="008B478C" w:rsidRPr="00065615" w:rsidRDefault="008B478C" w:rsidP="008B478C">
      <w:pPr>
        <w:overflowPunct w:val="0"/>
        <w:autoSpaceDE w:val="0"/>
        <w:autoSpaceDN w:val="0"/>
        <w:adjustRightInd w:val="0"/>
        <w:textAlignment w:val="baseline"/>
        <w:rPr>
          <w:rFonts w:ascii="Times New Roman" w:hAnsi="Times New Roman" w:cs="Times New Roman"/>
          <w:sz w:val="22"/>
          <w:szCs w:val="22"/>
          <w:lang w:eastAsia="en-AU"/>
        </w:rPr>
      </w:pPr>
      <w:r w:rsidRPr="00065615">
        <w:rPr>
          <w:rFonts w:ascii="Times New Roman" w:hAnsi="Times New Roman" w:cs="Times New Roman"/>
          <w:b/>
          <w:sz w:val="22"/>
          <w:szCs w:val="22"/>
          <w:lang w:eastAsia="en-AU"/>
        </w:rPr>
        <w:t>Topical expertise</w:t>
      </w:r>
      <w:r w:rsidRPr="00065615">
        <w:rPr>
          <w:rFonts w:ascii="Times New Roman" w:hAnsi="Times New Roman" w:cs="Times New Roman"/>
          <w:sz w:val="22"/>
          <w:szCs w:val="22"/>
          <w:lang w:eastAsia="en-AU"/>
        </w:rPr>
        <w:t xml:space="preserve"> – does the applicant have expertise in justice reinvestment and/or an understanding of the key drivers to the overrepresentation of Aboriginal adults and young people in the criminal justice system? </w:t>
      </w:r>
      <w:r w:rsidRPr="00065615">
        <w:rPr>
          <w:rFonts w:ascii="Times New Roman" w:hAnsi="Times New Roman" w:cs="Times New Roman"/>
          <w:sz w:val="22"/>
          <w:szCs w:val="22"/>
          <w:lang w:eastAsia="en-AU"/>
        </w:rPr>
        <w:br/>
      </w:r>
    </w:p>
    <w:tbl>
      <w:tblPr>
        <w:tblW w:w="10490" w:type="dxa"/>
        <w:tblInd w:w="-5"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490"/>
      </w:tblGrid>
      <w:tr w:rsidR="008B478C" w:rsidRPr="00065615" w14:paraId="4DF185BE" w14:textId="77777777" w:rsidTr="00065615">
        <w:trPr>
          <w:trHeight w:val="1840"/>
        </w:trPr>
        <w:tc>
          <w:tcPr>
            <w:tcW w:w="10490" w:type="dxa"/>
            <w:tcBorders>
              <w:top w:val="single" w:sz="4" w:space="0" w:color="auto"/>
              <w:left w:val="single" w:sz="4" w:space="0" w:color="auto"/>
              <w:bottom w:val="single" w:sz="4" w:space="0" w:color="auto"/>
              <w:right w:val="single" w:sz="4" w:space="0" w:color="auto"/>
            </w:tcBorders>
            <w:shd w:val="clear" w:color="auto" w:fill="auto"/>
          </w:tcPr>
          <w:p w14:paraId="2CC5B75B" w14:textId="77777777" w:rsidR="008B478C" w:rsidRPr="00065615" w:rsidRDefault="008B478C" w:rsidP="00DB68A0">
            <w:pPr>
              <w:rPr>
                <w:rFonts w:ascii="Times New Roman" w:hAnsi="Times New Roman" w:cs="Times New Roman"/>
                <w:sz w:val="22"/>
                <w:szCs w:val="22"/>
                <w:lang w:eastAsia="en-AU"/>
              </w:rPr>
            </w:pPr>
            <w:r w:rsidRPr="00065615">
              <w:rPr>
                <w:rFonts w:ascii="Times New Roman" w:hAnsi="Times New Roman" w:cs="Times New Roman"/>
                <w:sz w:val="22"/>
                <w:szCs w:val="22"/>
                <w:lang w:eastAsia="en-AU"/>
              </w:rPr>
              <w:tab/>
              <w:t xml:space="preserve"> Comments: </w:t>
            </w:r>
            <w:r w:rsidRPr="00065615">
              <w:rPr>
                <w:rFonts w:ascii="Times New Roman" w:hAnsi="Times New Roman" w:cs="Times New Roman"/>
                <w:sz w:val="22"/>
                <w:szCs w:val="22"/>
                <w:lang w:eastAsia="en-AU"/>
              </w:rPr>
              <w:fldChar w:fldCharType="begin">
                <w:ffData>
                  <w:name w:val="Text4"/>
                  <w:enabled/>
                  <w:calcOnExit w:val="0"/>
                  <w:textInput/>
                </w:ffData>
              </w:fldChar>
            </w:r>
            <w:r w:rsidRPr="00065615">
              <w:rPr>
                <w:rFonts w:ascii="Times New Roman" w:hAnsi="Times New Roman" w:cs="Times New Roman"/>
                <w:sz w:val="22"/>
                <w:szCs w:val="22"/>
                <w:lang w:eastAsia="en-AU"/>
              </w:rPr>
              <w:instrText xml:space="preserve"> FORMTEXT </w:instrText>
            </w:r>
            <w:r w:rsidRPr="00065615">
              <w:rPr>
                <w:rFonts w:ascii="Times New Roman" w:hAnsi="Times New Roman" w:cs="Times New Roman"/>
                <w:sz w:val="22"/>
                <w:szCs w:val="22"/>
                <w:lang w:eastAsia="en-AU"/>
              </w:rPr>
            </w:r>
            <w:r w:rsidRPr="00065615">
              <w:rPr>
                <w:rFonts w:ascii="Times New Roman" w:hAnsi="Times New Roman" w:cs="Times New Roman"/>
                <w:sz w:val="22"/>
                <w:szCs w:val="22"/>
                <w:lang w:eastAsia="en-AU"/>
              </w:rPr>
              <w:fldChar w:fldCharType="separate"/>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sz w:val="22"/>
                <w:szCs w:val="22"/>
                <w:lang w:eastAsia="en-AU"/>
              </w:rPr>
              <w:fldChar w:fldCharType="end"/>
            </w:r>
          </w:p>
          <w:p w14:paraId="3817F5A7" w14:textId="77777777" w:rsidR="008B478C" w:rsidRPr="00065615" w:rsidRDefault="008B478C" w:rsidP="00DB68A0">
            <w:pPr>
              <w:rPr>
                <w:rFonts w:ascii="Times New Roman" w:hAnsi="Times New Roman" w:cs="Times New Roman"/>
                <w:sz w:val="22"/>
                <w:szCs w:val="22"/>
                <w:lang w:eastAsia="en-AU"/>
              </w:rPr>
            </w:pPr>
          </w:p>
          <w:p w14:paraId="0A37C81C" w14:textId="77777777" w:rsidR="008B478C" w:rsidRPr="00065615" w:rsidRDefault="008B478C" w:rsidP="00DB68A0">
            <w:pPr>
              <w:rPr>
                <w:rFonts w:ascii="Times New Roman" w:hAnsi="Times New Roman" w:cs="Times New Roman"/>
                <w:sz w:val="22"/>
                <w:szCs w:val="22"/>
                <w:lang w:eastAsia="en-AU"/>
              </w:rPr>
            </w:pPr>
          </w:p>
          <w:p w14:paraId="190495BE" w14:textId="77777777" w:rsidR="008B478C" w:rsidRPr="00065615" w:rsidRDefault="008B478C" w:rsidP="00DB68A0">
            <w:pPr>
              <w:rPr>
                <w:rFonts w:ascii="Times New Roman" w:hAnsi="Times New Roman" w:cs="Times New Roman"/>
                <w:sz w:val="22"/>
                <w:szCs w:val="22"/>
                <w:lang w:eastAsia="en-AU"/>
              </w:rPr>
            </w:pPr>
          </w:p>
          <w:p w14:paraId="5FF15D02" w14:textId="77777777" w:rsidR="008B478C" w:rsidRPr="00065615" w:rsidRDefault="008B478C" w:rsidP="00DB68A0">
            <w:pPr>
              <w:rPr>
                <w:rFonts w:ascii="Times New Roman" w:hAnsi="Times New Roman" w:cs="Times New Roman"/>
                <w:sz w:val="22"/>
                <w:szCs w:val="22"/>
                <w:lang w:eastAsia="en-AU"/>
              </w:rPr>
            </w:pPr>
          </w:p>
          <w:p w14:paraId="4989FE67" w14:textId="77777777" w:rsidR="008B478C" w:rsidRPr="00065615" w:rsidRDefault="008B478C" w:rsidP="00DB68A0">
            <w:pPr>
              <w:rPr>
                <w:rFonts w:ascii="Times New Roman" w:hAnsi="Times New Roman" w:cs="Times New Roman"/>
                <w:sz w:val="22"/>
                <w:szCs w:val="22"/>
                <w:lang w:eastAsia="en-AU"/>
              </w:rPr>
            </w:pPr>
          </w:p>
        </w:tc>
      </w:tr>
    </w:tbl>
    <w:p w14:paraId="45A49913" w14:textId="77777777" w:rsidR="008B478C" w:rsidRPr="00065615" w:rsidRDefault="008B478C" w:rsidP="008B478C">
      <w:pPr>
        <w:rPr>
          <w:rFonts w:ascii="Times New Roman" w:hAnsi="Times New Roman" w:cs="Times New Roman"/>
          <w:sz w:val="22"/>
          <w:szCs w:val="22"/>
        </w:rPr>
      </w:pPr>
    </w:p>
    <w:p w14:paraId="56913994" w14:textId="77777777" w:rsidR="008B478C" w:rsidRPr="00065615" w:rsidRDefault="008B478C" w:rsidP="008B478C">
      <w:pPr>
        <w:overflowPunct w:val="0"/>
        <w:autoSpaceDE w:val="0"/>
        <w:autoSpaceDN w:val="0"/>
        <w:adjustRightInd w:val="0"/>
        <w:textAlignment w:val="baseline"/>
        <w:rPr>
          <w:rFonts w:ascii="Times New Roman" w:hAnsi="Times New Roman" w:cs="Times New Roman"/>
          <w:b/>
          <w:sz w:val="22"/>
          <w:szCs w:val="22"/>
          <w:lang w:eastAsia="en-AU"/>
        </w:rPr>
      </w:pPr>
      <w:r w:rsidRPr="00065615">
        <w:rPr>
          <w:rFonts w:ascii="Times New Roman" w:hAnsi="Times New Roman" w:cs="Times New Roman"/>
          <w:b/>
          <w:sz w:val="22"/>
          <w:szCs w:val="22"/>
          <w:lang w:eastAsia="en-AU"/>
        </w:rPr>
        <w:t>Question 3</w:t>
      </w:r>
    </w:p>
    <w:p w14:paraId="1C5ACE24" w14:textId="77777777" w:rsidR="008B478C" w:rsidRPr="00065615" w:rsidRDefault="008B478C" w:rsidP="008B478C">
      <w:pPr>
        <w:overflowPunct w:val="0"/>
        <w:autoSpaceDE w:val="0"/>
        <w:autoSpaceDN w:val="0"/>
        <w:adjustRightInd w:val="0"/>
        <w:textAlignment w:val="baseline"/>
        <w:rPr>
          <w:rFonts w:ascii="Times New Roman" w:hAnsi="Times New Roman" w:cs="Times New Roman"/>
          <w:sz w:val="22"/>
          <w:szCs w:val="22"/>
          <w:lang w:eastAsia="en-AU"/>
        </w:rPr>
      </w:pPr>
      <w:r w:rsidRPr="00065615">
        <w:rPr>
          <w:rFonts w:ascii="Times New Roman" w:hAnsi="Times New Roman" w:cs="Times New Roman"/>
          <w:b/>
          <w:sz w:val="22"/>
          <w:szCs w:val="22"/>
          <w:lang w:eastAsia="en-AU"/>
        </w:rPr>
        <w:t>Backbone capability</w:t>
      </w:r>
      <w:r w:rsidRPr="00065615">
        <w:rPr>
          <w:rFonts w:ascii="Times New Roman" w:hAnsi="Times New Roman" w:cs="Times New Roman"/>
          <w:sz w:val="22"/>
          <w:szCs w:val="22"/>
          <w:lang w:eastAsia="en-AU"/>
        </w:rPr>
        <w:t xml:space="preserve"> – does the applicant have, or is able to obtain and maintain, the capability to promote, sustain and staff a backbone organisation to coordinate and drive justice reinvestment in Alice Springs?</w:t>
      </w:r>
      <w:r w:rsidRPr="00065615">
        <w:rPr>
          <w:rFonts w:ascii="Times New Roman" w:hAnsi="Times New Roman" w:cs="Times New Roman"/>
          <w:sz w:val="22"/>
          <w:szCs w:val="22"/>
          <w:lang w:eastAsia="en-AU"/>
        </w:rPr>
        <w:br/>
      </w:r>
    </w:p>
    <w:tbl>
      <w:tblPr>
        <w:tblW w:w="10490" w:type="dxa"/>
        <w:tblInd w:w="-5"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490"/>
      </w:tblGrid>
      <w:tr w:rsidR="008B478C" w:rsidRPr="00065615" w14:paraId="6DDC0392" w14:textId="77777777" w:rsidTr="00065615">
        <w:trPr>
          <w:trHeight w:val="1824"/>
        </w:trPr>
        <w:tc>
          <w:tcPr>
            <w:tcW w:w="10490" w:type="dxa"/>
            <w:tcBorders>
              <w:top w:val="single" w:sz="4" w:space="0" w:color="auto"/>
              <w:left w:val="single" w:sz="4" w:space="0" w:color="auto"/>
              <w:bottom w:val="single" w:sz="4" w:space="0" w:color="auto"/>
              <w:right w:val="single" w:sz="4" w:space="0" w:color="auto"/>
            </w:tcBorders>
            <w:shd w:val="clear" w:color="auto" w:fill="auto"/>
          </w:tcPr>
          <w:p w14:paraId="62A2F9B7" w14:textId="77777777" w:rsidR="008B478C" w:rsidRPr="00065615" w:rsidRDefault="008B478C" w:rsidP="00DB68A0">
            <w:pPr>
              <w:rPr>
                <w:rFonts w:ascii="Times New Roman" w:hAnsi="Times New Roman" w:cs="Times New Roman"/>
                <w:sz w:val="22"/>
                <w:szCs w:val="22"/>
                <w:lang w:eastAsia="en-AU"/>
              </w:rPr>
            </w:pPr>
            <w:r w:rsidRPr="00065615">
              <w:rPr>
                <w:rFonts w:ascii="Times New Roman" w:hAnsi="Times New Roman" w:cs="Times New Roman"/>
                <w:sz w:val="22"/>
                <w:szCs w:val="22"/>
                <w:lang w:eastAsia="en-AU"/>
              </w:rPr>
              <w:tab/>
              <w:t xml:space="preserve"> Comments: </w:t>
            </w:r>
            <w:r w:rsidRPr="00065615">
              <w:rPr>
                <w:rFonts w:ascii="Times New Roman" w:hAnsi="Times New Roman" w:cs="Times New Roman"/>
                <w:sz w:val="22"/>
                <w:szCs w:val="22"/>
                <w:lang w:eastAsia="en-AU"/>
              </w:rPr>
              <w:fldChar w:fldCharType="begin">
                <w:ffData>
                  <w:name w:val="Text4"/>
                  <w:enabled/>
                  <w:calcOnExit w:val="0"/>
                  <w:textInput/>
                </w:ffData>
              </w:fldChar>
            </w:r>
            <w:r w:rsidRPr="00065615">
              <w:rPr>
                <w:rFonts w:ascii="Times New Roman" w:hAnsi="Times New Roman" w:cs="Times New Roman"/>
                <w:sz w:val="22"/>
                <w:szCs w:val="22"/>
                <w:lang w:eastAsia="en-AU"/>
              </w:rPr>
              <w:instrText xml:space="preserve"> FORMTEXT </w:instrText>
            </w:r>
            <w:r w:rsidRPr="00065615">
              <w:rPr>
                <w:rFonts w:ascii="Times New Roman" w:hAnsi="Times New Roman" w:cs="Times New Roman"/>
                <w:sz w:val="22"/>
                <w:szCs w:val="22"/>
                <w:lang w:eastAsia="en-AU"/>
              </w:rPr>
            </w:r>
            <w:r w:rsidRPr="00065615">
              <w:rPr>
                <w:rFonts w:ascii="Times New Roman" w:hAnsi="Times New Roman" w:cs="Times New Roman"/>
                <w:sz w:val="22"/>
                <w:szCs w:val="22"/>
                <w:lang w:eastAsia="en-AU"/>
              </w:rPr>
              <w:fldChar w:fldCharType="separate"/>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sz w:val="22"/>
                <w:szCs w:val="22"/>
                <w:lang w:eastAsia="en-AU"/>
              </w:rPr>
              <w:fldChar w:fldCharType="end"/>
            </w:r>
          </w:p>
          <w:p w14:paraId="2152DBFE" w14:textId="77777777" w:rsidR="008B478C" w:rsidRPr="00065615" w:rsidRDefault="008B478C" w:rsidP="00DB68A0">
            <w:pPr>
              <w:rPr>
                <w:rFonts w:ascii="Times New Roman" w:hAnsi="Times New Roman" w:cs="Times New Roman"/>
                <w:sz w:val="22"/>
                <w:szCs w:val="22"/>
                <w:lang w:eastAsia="en-AU"/>
              </w:rPr>
            </w:pPr>
          </w:p>
          <w:p w14:paraId="02CE5214" w14:textId="77777777" w:rsidR="008B478C" w:rsidRPr="00065615" w:rsidRDefault="008B478C" w:rsidP="00DB68A0">
            <w:pPr>
              <w:rPr>
                <w:rFonts w:ascii="Times New Roman" w:hAnsi="Times New Roman" w:cs="Times New Roman"/>
                <w:sz w:val="22"/>
                <w:szCs w:val="22"/>
                <w:lang w:eastAsia="en-AU"/>
              </w:rPr>
            </w:pPr>
          </w:p>
          <w:p w14:paraId="402F8296" w14:textId="77777777" w:rsidR="008B478C" w:rsidRPr="00065615" w:rsidRDefault="008B478C" w:rsidP="00DB68A0">
            <w:pPr>
              <w:rPr>
                <w:rFonts w:ascii="Times New Roman" w:hAnsi="Times New Roman" w:cs="Times New Roman"/>
                <w:sz w:val="22"/>
                <w:szCs w:val="22"/>
                <w:lang w:eastAsia="en-AU"/>
              </w:rPr>
            </w:pPr>
          </w:p>
          <w:p w14:paraId="79B18C9B" w14:textId="77777777" w:rsidR="008B478C" w:rsidRPr="00065615" w:rsidRDefault="008B478C" w:rsidP="00DB68A0">
            <w:pPr>
              <w:rPr>
                <w:rFonts w:ascii="Times New Roman" w:hAnsi="Times New Roman" w:cs="Times New Roman"/>
                <w:sz w:val="22"/>
                <w:szCs w:val="22"/>
                <w:lang w:eastAsia="en-AU"/>
              </w:rPr>
            </w:pPr>
          </w:p>
          <w:p w14:paraId="2B6C1E88" w14:textId="77777777" w:rsidR="008B478C" w:rsidRPr="00065615" w:rsidRDefault="008B478C" w:rsidP="00DB68A0">
            <w:pPr>
              <w:rPr>
                <w:rFonts w:ascii="Times New Roman" w:hAnsi="Times New Roman" w:cs="Times New Roman"/>
                <w:sz w:val="22"/>
                <w:szCs w:val="22"/>
                <w:lang w:eastAsia="en-AU"/>
              </w:rPr>
            </w:pPr>
          </w:p>
        </w:tc>
      </w:tr>
    </w:tbl>
    <w:p w14:paraId="564C278C" w14:textId="77777777" w:rsidR="00065615" w:rsidRDefault="00065615" w:rsidP="008B478C">
      <w:pPr>
        <w:overflowPunct w:val="0"/>
        <w:autoSpaceDE w:val="0"/>
        <w:autoSpaceDN w:val="0"/>
        <w:adjustRightInd w:val="0"/>
        <w:textAlignment w:val="baseline"/>
        <w:rPr>
          <w:rFonts w:ascii="Times New Roman" w:hAnsi="Times New Roman" w:cs="Times New Roman"/>
          <w:b/>
          <w:sz w:val="22"/>
          <w:szCs w:val="22"/>
          <w:lang w:eastAsia="en-AU"/>
        </w:rPr>
      </w:pPr>
    </w:p>
    <w:p w14:paraId="340892F3" w14:textId="77777777" w:rsidR="00065615" w:rsidRDefault="00065615" w:rsidP="008B478C">
      <w:pPr>
        <w:overflowPunct w:val="0"/>
        <w:autoSpaceDE w:val="0"/>
        <w:autoSpaceDN w:val="0"/>
        <w:adjustRightInd w:val="0"/>
        <w:textAlignment w:val="baseline"/>
        <w:rPr>
          <w:rFonts w:ascii="Times New Roman" w:hAnsi="Times New Roman" w:cs="Times New Roman"/>
          <w:b/>
          <w:sz w:val="22"/>
          <w:szCs w:val="22"/>
          <w:lang w:eastAsia="en-AU"/>
        </w:rPr>
      </w:pPr>
    </w:p>
    <w:p w14:paraId="6876E7DD" w14:textId="77777777" w:rsidR="00065615" w:rsidRDefault="00065615" w:rsidP="008B478C">
      <w:pPr>
        <w:overflowPunct w:val="0"/>
        <w:autoSpaceDE w:val="0"/>
        <w:autoSpaceDN w:val="0"/>
        <w:adjustRightInd w:val="0"/>
        <w:textAlignment w:val="baseline"/>
        <w:rPr>
          <w:rFonts w:ascii="Times New Roman" w:hAnsi="Times New Roman" w:cs="Times New Roman"/>
          <w:b/>
          <w:sz w:val="22"/>
          <w:szCs w:val="22"/>
          <w:lang w:eastAsia="en-AU"/>
        </w:rPr>
      </w:pPr>
    </w:p>
    <w:p w14:paraId="74D71028" w14:textId="77777777" w:rsidR="00065615" w:rsidRDefault="00065615" w:rsidP="008B478C">
      <w:pPr>
        <w:overflowPunct w:val="0"/>
        <w:autoSpaceDE w:val="0"/>
        <w:autoSpaceDN w:val="0"/>
        <w:adjustRightInd w:val="0"/>
        <w:textAlignment w:val="baseline"/>
        <w:rPr>
          <w:rFonts w:ascii="Times New Roman" w:hAnsi="Times New Roman" w:cs="Times New Roman"/>
          <w:b/>
          <w:sz w:val="22"/>
          <w:szCs w:val="22"/>
          <w:lang w:eastAsia="en-AU"/>
        </w:rPr>
      </w:pPr>
    </w:p>
    <w:p w14:paraId="441D1DCD" w14:textId="34A9E586" w:rsidR="008B478C" w:rsidRPr="00065615" w:rsidRDefault="008B478C" w:rsidP="008B478C">
      <w:pPr>
        <w:overflowPunct w:val="0"/>
        <w:autoSpaceDE w:val="0"/>
        <w:autoSpaceDN w:val="0"/>
        <w:adjustRightInd w:val="0"/>
        <w:textAlignment w:val="baseline"/>
        <w:rPr>
          <w:rFonts w:ascii="Times New Roman" w:hAnsi="Times New Roman" w:cs="Times New Roman"/>
          <w:b/>
          <w:sz w:val="22"/>
          <w:szCs w:val="22"/>
          <w:lang w:eastAsia="en-AU"/>
        </w:rPr>
      </w:pPr>
      <w:r w:rsidRPr="00065615">
        <w:rPr>
          <w:rFonts w:ascii="Times New Roman" w:hAnsi="Times New Roman" w:cs="Times New Roman"/>
          <w:b/>
          <w:sz w:val="22"/>
          <w:szCs w:val="22"/>
          <w:lang w:eastAsia="en-AU"/>
        </w:rPr>
        <w:t>Question 4</w:t>
      </w:r>
    </w:p>
    <w:p w14:paraId="2C0D1DB6" w14:textId="77777777" w:rsidR="008B478C" w:rsidRPr="00065615" w:rsidRDefault="008B478C" w:rsidP="008B478C">
      <w:pPr>
        <w:overflowPunct w:val="0"/>
        <w:autoSpaceDE w:val="0"/>
        <w:autoSpaceDN w:val="0"/>
        <w:adjustRightInd w:val="0"/>
        <w:textAlignment w:val="baseline"/>
        <w:rPr>
          <w:rFonts w:ascii="Times New Roman" w:hAnsi="Times New Roman" w:cs="Times New Roman"/>
          <w:sz w:val="22"/>
          <w:szCs w:val="22"/>
          <w:lang w:eastAsia="en-AU"/>
        </w:rPr>
      </w:pPr>
      <w:r w:rsidRPr="00065615">
        <w:rPr>
          <w:rFonts w:ascii="Times New Roman" w:hAnsi="Times New Roman" w:cs="Times New Roman"/>
          <w:b/>
          <w:sz w:val="22"/>
          <w:szCs w:val="22"/>
          <w:lang w:eastAsia="en-AU"/>
        </w:rPr>
        <w:t>Cultural Safety</w:t>
      </w:r>
      <w:r w:rsidRPr="00065615">
        <w:rPr>
          <w:rFonts w:ascii="Times New Roman" w:hAnsi="Times New Roman" w:cs="Times New Roman"/>
          <w:sz w:val="22"/>
          <w:szCs w:val="22"/>
          <w:lang w:eastAsia="en-AU"/>
        </w:rPr>
        <w:t xml:space="preserve"> – Does the applicant understand cultural safety? Do you think the applicant organisation(s) has the ability to engage with community in a culturally safe way and deliver culturally appropriate outcomes?</w:t>
      </w:r>
      <w:r w:rsidRPr="00065615">
        <w:rPr>
          <w:rFonts w:ascii="Times New Roman" w:hAnsi="Times New Roman" w:cs="Times New Roman"/>
          <w:sz w:val="22"/>
          <w:szCs w:val="22"/>
          <w:lang w:eastAsia="en-AU"/>
        </w:rPr>
        <w:br/>
      </w:r>
    </w:p>
    <w:tbl>
      <w:tblPr>
        <w:tblW w:w="10490" w:type="dxa"/>
        <w:tblInd w:w="-5"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490"/>
      </w:tblGrid>
      <w:tr w:rsidR="008B478C" w:rsidRPr="00065615" w14:paraId="5C66B882" w14:textId="77777777" w:rsidTr="00065615">
        <w:trPr>
          <w:trHeight w:val="1802"/>
        </w:trPr>
        <w:tc>
          <w:tcPr>
            <w:tcW w:w="10490" w:type="dxa"/>
            <w:tcBorders>
              <w:top w:val="single" w:sz="4" w:space="0" w:color="auto"/>
              <w:left w:val="single" w:sz="4" w:space="0" w:color="auto"/>
              <w:bottom w:val="single" w:sz="4" w:space="0" w:color="auto"/>
              <w:right w:val="single" w:sz="4" w:space="0" w:color="auto"/>
            </w:tcBorders>
            <w:shd w:val="clear" w:color="auto" w:fill="auto"/>
          </w:tcPr>
          <w:p w14:paraId="0E399999" w14:textId="77777777" w:rsidR="008B478C" w:rsidRPr="00065615" w:rsidRDefault="008B478C" w:rsidP="00DB68A0">
            <w:pPr>
              <w:rPr>
                <w:rFonts w:ascii="Times New Roman" w:hAnsi="Times New Roman" w:cs="Times New Roman"/>
                <w:sz w:val="22"/>
                <w:szCs w:val="22"/>
                <w:lang w:eastAsia="en-AU"/>
              </w:rPr>
            </w:pPr>
            <w:r w:rsidRPr="00065615">
              <w:rPr>
                <w:rFonts w:ascii="Times New Roman" w:hAnsi="Times New Roman" w:cs="Times New Roman"/>
                <w:sz w:val="22"/>
                <w:szCs w:val="22"/>
                <w:lang w:eastAsia="en-AU"/>
              </w:rPr>
              <w:tab/>
              <w:t xml:space="preserve"> Comments: </w:t>
            </w:r>
            <w:r w:rsidRPr="00065615">
              <w:rPr>
                <w:rFonts w:ascii="Times New Roman" w:hAnsi="Times New Roman" w:cs="Times New Roman"/>
                <w:sz w:val="22"/>
                <w:szCs w:val="22"/>
                <w:lang w:eastAsia="en-AU"/>
              </w:rPr>
              <w:fldChar w:fldCharType="begin">
                <w:ffData>
                  <w:name w:val="Text4"/>
                  <w:enabled/>
                  <w:calcOnExit w:val="0"/>
                  <w:textInput/>
                </w:ffData>
              </w:fldChar>
            </w:r>
            <w:r w:rsidRPr="00065615">
              <w:rPr>
                <w:rFonts w:ascii="Times New Roman" w:hAnsi="Times New Roman" w:cs="Times New Roman"/>
                <w:sz w:val="22"/>
                <w:szCs w:val="22"/>
                <w:lang w:eastAsia="en-AU"/>
              </w:rPr>
              <w:instrText xml:space="preserve"> FORMTEXT </w:instrText>
            </w:r>
            <w:r w:rsidRPr="00065615">
              <w:rPr>
                <w:rFonts w:ascii="Times New Roman" w:hAnsi="Times New Roman" w:cs="Times New Roman"/>
                <w:sz w:val="22"/>
                <w:szCs w:val="22"/>
                <w:lang w:eastAsia="en-AU"/>
              </w:rPr>
            </w:r>
            <w:r w:rsidRPr="00065615">
              <w:rPr>
                <w:rFonts w:ascii="Times New Roman" w:hAnsi="Times New Roman" w:cs="Times New Roman"/>
                <w:sz w:val="22"/>
                <w:szCs w:val="22"/>
                <w:lang w:eastAsia="en-AU"/>
              </w:rPr>
              <w:fldChar w:fldCharType="separate"/>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sz w:val="22"/>
                <w:szCs w:val="22"/>
                <w:lang w:eastAsia="en-AU"/>
              </w:rPr>
              <w:fldChar w:fldCharType="end"/>
            </w:r>
          </w:p>
          <w:p w14:paraId="52C64B30" w14:textId="77777777" w:rsidR="008B478C" w:rsidRPr="00065615" w:rsidRDefault="008B478C" w:rsidP="00DB68A0">
            <w:pPr>
              <w:rPr>
                <w:rFonts w:ascii="Times New Roman" w:hAnsi="Times New Roman" w:cs="Times New Roman"/>
                <w:sz w:val="22"/>
                <w:szCs w:val="22"/>
                <w:lang w:eastAsia="en-AU"/>
              </w:rPr>
            </w:pPr>
          </w:p>
          <w:p w14:paraId="1C3F4AA7" w14:textId="77777777" w:rsidR="008B478C" w:rsidRPr="00065615" w:rsidRDefault="008B478C" w:rsidP="00DB68A0">
            <w:pPr>
              <w:rPr>
                <w:rFonts w:ascii="Times New Roman" w:hAnsi="Times New Roman" w:cs="Times New Roman"/>
                <w:sz w:val="22"/>
                <w:szCs w:val="22"/>
                <w:lang w:eastAsia="en-AU"/>
              </w:rPr>
            </w:pPr>
          </w:p>
          <w:p w14:paraId="431FB6D1" w14:textId="77777777" w:rsidR="008B478C" w:rsidRPr="00065615" w:rsidRDefault="008B478C" w:rsidP="00DB68A0">
            <w:pPr>
              <w:rPr>
                <w:rFonts w:ascii="Times New Roman" w:hAnsi="Times New Roman" w:cs="Times New Roman"/>
                <w:sz w:val="22"/>
                <w:szCs w:val="22"/>
                <w:lang w:eastAsia="en-AU"/>
              </w:rPr>
            </w:pPr>
          </w:p>
          <w:p w14:paraId="32B55B13" w14:textId="77777777" w:rsidR="008B478C" w:rsidRPr="00065615" w:rsidRDefault="008B478C" w:rsidP="00DB68A0">
            <w:pPr>
              <w:rPr>
                <w:rFonts w:ascii="Times New Roman" w:hAnsi="Times New Roman" w:cs="Times New Roman"/>
                <w:sz w:val="22"/>
                <w:szCs w:val="22"/>
                <w:lang w:eastAsia="en-AU"/>
              </w:rPr>
            </w:pPr>
          </w:p>
          <w:p w14:paraId="7273B7FF" w14:textId="77777777" w:rsidR="008B478C" w:rsidRPr="00065615" w:rsidRDefault="008B478C" w:rsidP="00DB68A0">
            <w:pPr>
              <w:rPr>
                <w:rFonts w:ascii="Times New Roman" w:hAnsi="Times New Roman" w:cs="Times New Roman"/>
                <w:sz w:val="22"/>
                <w:szCs w:val="22"/>
                <w:lang w:eastAsia="en-AU"/>
              </w:rPr>
            </w:pPr>
          </w:p>
        </w:tc>
      </w:tr>
    </w:tbl>
    <w:p w14:paraId="6BC12B44" w14:textId="77777777" w:rsidR="008B478C" w:rsidRPr="00065615" w:rsidRDefault="008B478C" w:rsidP="008B478C">
      <w:pPr>
        <w:rPr>
          <w:rFonts w:ascii="Times New Roman" w:hAnsi="Times New Roman" w:cs="Times New Roman"/>
          <w:sz w:val="22"/>
          <w:szCs w:val="22"/>
        </w:rPr>
      </w:pPr>
    </w:p>
    <w:p w14:paraId="6CA5B9F3" w14:textId="77777777" w:rsidR="008B478C" w:rsidRPr="00065615" w:rsidRDefault="008B478C" w:rsidP="008B478C">
      <w:pPr>
        <w:overflowPunct w:val="0"/>
        <w:autoSpaceDE w:val="0"/>
        <w:autoSpaceDN w:val="0"/>
        <w:adjustRightInd w:val="0"/>
        <w:textAlignment w:val="baseline"/>
        <w:rPr>
          <w:rFonts w:ascii="Times New Roman" w:hAnsi="Times New Roman" w:cs="Times New Roman"/>
          <w:b/>
          <w:sz w:val="22"/>
          <w:szCs w:val="22"/>
          <w:lang w:eastAsia="en-AU"/>
        </w:rPr>
      </w:pPr>
      <w:r w:rsidRPr="00065615">
        <w:rPr>
          <w:rFonts w:ascii="Times New Roman" w:hAnsi="Times New Roman" w:cs="Times New Roman"/>
          <w:b/>
          <w:sz w:val="22"/>
          <w:szCs w:val="22"/>
          <w:lang w:eastAsia="en-AU"/>
        </w:rPr>
        <w:t>Question 5</w:t>
      </w:r>
    </w:p>
    <w:p w14:paraId="2CDB8EFF" w14:textId="77777777" w:rsidR="008B478C" w:rsidRPr="00065615" w:rsidRDefault="008B478C" w:rsidP="008B478C">
      <w:pPr>
        <w:overflowPunct w:val="0"/>
        <w:autoSpaceDE w:val="0"/>
        <w:autoSpaceDN w:val="0"/>
        <w:adjustRightInd w:val="0"/>
        <w:textAlignment w:val="baseline"/>
        <w:rPr>
          <w:rFonts w:ascii="Times New Roman" w:hAnsi="Times New Roman" w:cs="Times New Roman"/>
          <w:sz w:val="22"/>
          <w:szCs w:val="22"/>
          <w:lang w:eastAsia="en-AU"/>
        </w:rPr>
      </w:pPr>
      <w:r w:rsidRPr="00065615">
        <w:rPr>
          <w:rFonts w:ascii="Times New Roman" w:hAnsi="Times New Roman" w:cs="Times New Roman"/>
          <w:b/>
          <w:sz w:val="22"/>
          <w:szCs w:val="22"/>
          <w:lang w:eastAsia="en-AU"/>
        </w:rPr>
        <w:t>Functional expertise</w:t>
      </w:r>
      <w:r w:rsidRPr="00065615">
        <w:rPr>
          <w:rFonts w:ascii="Times New Roman" w:hAnsi="Times New Roman" w:cs="Times New Roman"/>
          <w:sz w:val="22"/>
          <w:szCs w:val="22"/>
          <w:lang w:eastAsia="en-AU"/>
        </w:rPr>
        <w:t xml:space="preserve"> – </w:t>
      </w:r>
      <w:r w:rsidRPr="00065615">
        <w:rPr>
          <w:rFonts w:ascii="Times New Roman" w:hAnsi="Times New Roman" w:cs="Times New Roman"/>
          <w:bCs/>
          <w:iCs/>
          <w:sz w:val="22"/>
          <w:szCs w:val="22"/>
          <w:lang w:eastAsia="en-AU"/>
        </w:rPr>
        <w:t>Does the applicant have expertise in</w:t>
      </w:r>
      <w:r w:rsidRPr="00065615">
        <w:rPr>
          <w:rFonts w:ascii="Times New Roman" w:hAnsi="Times New Roman" w:cs="Times New Roman"/>
          <w:iCs/>
          <w:sz w:val="22"/>
          <w:szCs w:val="22"/>
          <w:lang w:eastAsia="en-AU"/>
        </w:rPr>
        <w:t xml:space="preserve"> strategy development, group facilitation, data analysis, and public and community advocacy and communication</w:t>
      </w:r>
      <w:r w:rsidRPr="00065615">
        <w:rPr>
          <w:rFonts w:ascii="Times New Roman" w:hAnsi="Times New Roman" w:cs="Times New Roman"/>
          <w:sz w:val="22"/>
          <w:szCs w:val="22"/>
          <w:lang w:eastAsia="en-AU"/>
        </w:rPr>
        <w:t>?</w:t>
      </w:r>
      <w:r w:rsidRPr="00065615">
        <w:rPr>
          <w:rFonts w:ascii="Times New Roman" w:hAnsi="Times New Roman" w:cs="Times New Roman"/>
          <w:sz w:val="22"/>
          <w:szCs w:val="22"/>
          <w:lang w:eastAsia="en-AU"/>
        </w:rPr>
        <w:br/>
      </w:r>
    </w:p>
    <w:tbl>
      <w:tblPr>
        <w:tblW w:w="10632" w:type="dxa"/>
        <w:tblInd w:w="-5"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0632"/>
      </w:tblGrid>
      <w:tr w:rsidR="008B478C" w:rsidRPr="00065615" w14:paraId="45890B4E" w14:textId="77777777" w:rsidTr="00065615">
        <w:trPr>
          <w:trHeight w:val="1973"/>
        </w:trPr>
        <w:tc>
          <w:tcPr>
            <w:tcW w:w="10632" w:type="dxa"/>
            <w:tcBorders>
              <w:top w:val="single" w:sz="4" w:space="0" w:color="auto"/>
              <w:left w:val="single" w:sz="4" w:space="0" w:color="auto"/>
              <w:bottom w:val="single" w:sz="4" w:space="0" w:color="auto"/>
              <w:right w:val="single" w:sz="4" w:space="0" w:color="auto"/>
            </w:tcBorders>
            <w:shd w:val="clear" w:color="auto" w:fill="auto"/>
          </w:tcPr>
          <w:p w14:paraId="7E099FE1" w14:textId="77777777" w:rsidR="008B478C" w:rsidRPr="00065615" w:rsidRDefault="008B478C" w:rsidP="00DB68A0">
            <w:pPr>
              <w:rPr>
                <w:rFonts w:ascii="Times New Roman" w:hAnsi="Times New Roman" w:cs="Times New Roman"/>
                <w:sz w:val="22"/>
                <w:szCs w:val="22"/>
                <w:lang w:eastAsia="en-AU"/>
              </w:rPr>
            </w:pPr>
            <w:r w:rsidRPr="00065615">
              <w:rPr>
                <w:rFonts w:ascii="Times New Roman" w:hAnsi="Times New Roman" w:cs="Times New Roman"/>
                <w:sz w:val="22"/>
                <w:szCs w:val="22"/>
                <w:lang w:eastAsia="en-AU"/>
              </w:rPr>
              <w:tab/>
              <w:t xml:space="preserve"> Comments: </w:t>
            </w:r>
            <w:r w:rsidRPr="00065615">
              <w:rPr>
                <w:rFonts w:ascii="Times New Roman" w:hAnsi="Times New Roman" w:cs="Times New Roman"/>
                <w:sz w:val="22"/>
                <w:szCs w:val="22"/>
                <w:lang w:eastAsia="en-AU"/>
              </w:rPr>
              <w:fldChar w:fldCharType="begin">
                <w:ffData>
                  <w:name w:val="Text4"/>
                  <w:enabled/>
                  <w:calcOnExit w:val="0"/>
                  <w:textInput/>
                </w:ffData>
              </w:fldChar>
            </w:r>
            <w:r w:rsidRPr="00065615">
              <w:rPr>
                <w:rFonts w:ascii="Times New Roman" w:hAnsi="Times New Roman" w:cs="Times New Roman"/>
                <w:sz w:val="22"/>
                <w:szCs w:val="22"/>
                <w:lang w:eastAsia="en-AU"/>
              </w:rPr>
              <w:instrText xml:space="preserve"> FORMTEXT </w:instrText>
            </w:r>
            <w:r w:rsidRPr="00065615">
              <w:rPr>
                <w:rFonts w:ascii="Times New Roman" w:hAnsi="Times New Roman" w:cs="Times New Roman"/>
                <w:sz w:val="22"/>
                <w:szCs w:val="22"/>
                <w:lang w:eastAsia="en-AU"/>
              </w:rPr>
            </w:r>
            <w:r w:rsidRPr="00065615">
              <w:rPr>
                <w:rFonts w:ascii="Times New Roman" w:hAnsi="Times New Roman" w:cs="Times New Roman"/>
                <w:sz w:val="22"/>
                <w:szCs w:val="22"/>
                <w:lang w:eastAsia="en-AU"/>
              </w:rPr>
              <w:fldChar w:fldCharType="separate"/>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noProof/>
                <w:sz w:val="22"/>
                <w:szCs w:val="22"/>
                <w:lang w:eastAsia="en-AU"/>
              </w:rPr>
              <w:t> </w:t>
            </w:r>
            <w:r w:rsidRPr="00065615">
              <w:rPr>
                <w:rFonts w:ascii="Times New Roman" w:hAnsi="Times New Roman" w:cs="Times New Roman"/>
                <w:sz w:val="22"/>
                <w:szCs w:val="22"/>
                <w:lang w:eastAsia="en-AU"/>
              </w:rPr>
              <w:fldChar w:fldCharType="end"/>
            </w:r>
          </w:p>
          <w:p w14:paraId="5247735F" w14:textId="77777777" w:rsidR="008B478C" w:rsidRPr="00065615" w:rsidRDefault="008B478C" w:rsidP="00DB68A0">
            <w:pPr>
              <w:rPr>
                <w:rFonts w:ascii="Times New Roman" w:hAnsi="Times New Roman" w:cs="Times New Roman"/>
                <w:sz w:val="22"/>
                <w:szCs w:val="22"/>
                <w:lang w:eastAsia="en-AU"/>
              </w:rPr>
            </w:pPr>
          </w:p>
          <w:p w14:paraId="1A21EE70" w14:textId="77777777" w:rsidR="008B478C" w:rsidRPr="00065615" w:rsidRDefault="008B478C" w:rsidP="00DB68A0">
            <w:pPr>
              <w:rPr>
                <w:rFonts w:ascii="Times New Roman" w:hAnsi="Times New Roman" w:cs="Times New Roman"/>
                <w:sz w:val="22"/>
                <w:szCs w:val="22"/>
                <w:lang w:eastAsia="en-AU"/>
              </w:rPr>
            </w:pPr>
          </w:p>
          <w:p w14:paraId="22C4F9E2" w14:textId="77777777" w:rsidR="008B478C" w:rsidRPr="00065615" w:rsidRDefault="008B478C" w:rsidP="00DB68A0">
            <w:pPr>
              <w:rPr>
                <w:rFonts w:ascii="Times New Roman" w:hAnsi="Times New Roman" w:cs="Times New Roman"/>
                <w:sz w:val="22"/>
                <w:szCs w:val="22"/>
                <w:lang w:eastAsia="en-AU"/>
              </w:rPr>
            </w:pPr>
          </w:p>
          <w:p w14:paraId="79B3199B" w14:textId="77777777" w:rsidR="008B478C" w:rsidRPr="00065615" w:rsidRDefault="008B478C" w:rsidP="00DB68A0">
            <w:pPr>
              <w:rPr>
                <w:rFonts w:ascii="Times New Roman" w:hAnsi="Times New Roman" w:cs="Times New Roman"/>
                <w:sz w:val="22"/>
                <w:szCs w:val="22"/>
                <w:lang w:eastAsia="en-AU"/>
              </w:rPr>
            </w:pPr>
          </w:p>
          <w:p w14:paraId="66EA4C96" w14:textId="77777777" w:rsidR="008B478C" w:rsidRPr="00065615" w:rsidRDefault="008B478C" w:rsidP="00DB68A0">
            <w:pPr>
              <w:rPr>
                <w:rFonts w:ascii="Times New Roman" w:hAnsi="Times New Roman" w:cs="Times New Roman"/>
                <w:sz w:val="22"/>
                <w:szCs w:val="22"/>
                <w:lang w:eastAsia="en-AU"/>
              </w:rPr>
            </w:pPr>
          </w:p>
        </w:tc>
      </w:tr>
    </w:tbl>
    <w:p w14:paraId="58AB4BE4" w14:textId="77777777" w:rsidR="000C5AEA" w:rsidRPr="00065615" w:rsidRDefault="000C5AEA" w:rsidP="00070121">
      <w:pPr>
        <w:rPr>
          <w:rFonts w:ascii="Times New Roman" w:hAnsi="Times New Roman" w:cs="Times New Roman"/>
          <w:b/>
          <w:sz w:val="22"/>
          <w:szCs w:val="22"/>
          <w:u w:val="single"/>
        </w:rPr>
      </w:pPr>
    </w:p>
    <w:sectPr w:rsidR="000C5AEA" w:rsidRPr="00065615" w:rsidSect="00E50D42">
      <w:headerReference w:type="even" r:id="rId10"/>
      <w:headerReference w:type="default" r:id="rId11"/>
      <w:footerReference w:type="even" r:id="rId12"/>
      <w:footerReference w:type="default" r:id="rId13"/>
      <w:headerReference w:type="first" r:id="rId14"/>
      <w:footerReference w:type="first" r:id="rId15"/>
      <w:pgSz w:w="12240" w:h="15840"/>
      <w:pgMar w:top="142" w:right="900" w:bottom="0" w:left="993"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D8ABD5" w14:textId="77777777" w:rsidR="00D94447" w:rsidRDefault="00D94447" w:rsidP="0082108C">
      <w:r>
        <w:separator/>
      </w:r>
    </w:p>
  </w:endnote>
  <w:endnote w:type="continuationSeparator" w:id="0">
    <w:p w14:paraId="5E0CE3F1" w14:textId="77777777" w:rsidR="00D94447" w:rsidRDefault="00D94447" w:rsidP="008210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OpenSans">
    <w:altName w:val="Calibri"/>
    <w:panose1 w:val="00000000000000000000"/>
    <w:charset w:val="4D"/>
    <w:family w:val="auto"/>
    <w:notTrueType/>
    <w:pitch w:val="default"/>
    <w:sig w:usb0="00000003" w:usb1="00000000" w:usb2="00000000" w:usb3="00000000" w:csb0="00000001" w:csb1="00000000"/>
  </w:font>
  <w:font w:name="Lucida Grande">
    <w:altName w:val="Arial"/>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3CCF41" w14:textId="77777777" w:rsidR="001A6E81" w:rsidRDefault="001A6E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30018926"/>
      <w:docPartObj>
        <w:docPartGallery w:val="Page Numbers (Bottom of Page)"/>
        <w:docPartUnique/>
      </w:docPartObj>
    </w:sdtPr>
    <w:sdtEndPr>
      <w:rPr>
        <w:noProof/>
      </w:rPr>
    </w:sdtEndPr>
    <w:sdtContent>
      <w:p w14:paraId="6D7EFC8C" w14:textId="77777777" w:rsidR="005C6CE4" w:rsidRDefault="005C6CE4">
        <w:pPr>
          <w:pStyle w:val="Footer"/>
          <w:jc w:val="center"/>
        </w:pPr>
        <w:r>
          <w:fldChar w:fldCharType="begin"/>
        </w:r>
        <w:r>
          <w:instrText xml:space="preserve"> PAGE   \* MERGEFORMAT </w:instrText>
        </w:r>
        <w:r>
          <w:fldChar w:fldCharType="separate"/>
        </w:r>
        <w:r>
          <w:rPr>
            <w:noProof/>
          </w:rPr>
          <w:t>18</w:t>
        </w:r>
        <w:r>
          <w:rPr>
            <w:noProof/>
          </w:rPr>
          <w:fldChar w:fldCharType="end"/>
        </w:r>
      </w:p>
    </w:sdtContent>
  </w:sdt>
  <w:p w14:paraId="3BAB6B1D" w14:textId="77777777" w:rsidR="005C6CE4" w:rsidRDefault="005C6CE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F3D688" w14:textId="77777777" w:rsidR="001A6E81" w:rsidRDefault="001A6E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A44CF4" w14:textId="77777777" w:rsidR="00D94447" w:rsidRDefault="00D94447" w:rsidP="0082108C">
      <w:r>
        <w:separator/>
      </w:r>
    </w:p>
  </w:footnote>
  <w:footnote w:type="continuationSeparator" w:id="0">
    <w:p w14:paraId="4BCE322E" w14:textId="77777777" w:rsidR="00D94447" w:rsidRDefault="00D94447" w:rsidP="008210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45130E" w14:textId="77777777" w:rsidR="001A6E81" w:rsidRDefault="001A6E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0A619B" w14:textId="77777777" w:rsidR="001A6E81" w:rsidRDefault="001A6E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95DEF6" w14:textId="1E4434D3" w:rsidR="001A6E81" w:rsidRDefault="001A6E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D16C43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B60548"/>
    <w:multiLevelType w:val="hybridMultilevel"/>
    <w:tmpl w:val="DDE405FA"/>
    <w:lvl w:ilvl="0" w:tplc="04090015">
      <w:start w:val="1"/>
      <w:numFmt w:val="upp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165581"/>
    <w:multiLevelType w:val="hybridMultilevel"/>
    <w:tmpl w:val="72548D7E"/>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89CAA17E">
      <w:start w:val="1"/>
      <w:numFmt w:val="bullet"/>
      <w:lvlText w:val="-"/>
      <w:lvlJc w:val="left"/>
      <w:pPr>
        <w:ind w:left="2340" w:hanging="360"/>
      </w:pPr>
      <w:rPr>
        <w:rFonts w:ascii="Calibri" w:eastAsiaTheme="minorHAnsi" w:hAnsi="Calibri" w:cs="Calibri" w:hint="default"/>
        <w:b w:val="0"/>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88F76D0"/>
    <w:multiLevelType w:val="hybridMultilevel"/>
    <w:tmpl w:val="A210E5C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0E3D69EF"/>
    <w:multiLevelType w:val="hybridMultilevel"/>
    <w:tmpl w:val="7E7CE7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CA0526"/>
    <w:multiLevelType w:val="hybridMultilevel"/>
    <w:tmpl w:val="75E44044"/>
    <w:lvl w:ilvl="0" w:tplc="04090009">
      <w:start w:val="1"/>
      <w:numFmt w:val="bullet"/>
      <w:lvlText w:val=""/>
      <w:lvlJc w:val="left"/>
      <w:pPr>
        <w:tabs>
          <w:tab w:val="num" w:pos="720"/>
        </w:tabs>
        <w:ind w:left="720" w:hanging="360"/>
      </w:pPr>
      <w:rPr>
        <w:rFonts w:ascii="Wingdings" w:hAnsi="Wingdings" w:hint="default"/>
      </w:rPr>
    </w:lvl>
    <w:lvl w:ilvl="1" w:tplc="6FBAADE2">
      <w:start w:val="1"/>
      <w:numFmt w:val="bullet"/>
      <w:lvlText w:val=""/>
      <w:lvlJc w:val="left"/>
      <w:pPr>
        <w:tabs>
          <w:tab w:val="num" w:pos="1440"/>
        </w:tabs>
        <w:ind w:left="1440" w:hanging="360"/>
      </w:pPr>
      <w:rPr>
        <w:rFonts w:ascii="Wingdings" w:hAnsi="Wingdings" w:hint="default"/>
      </w:rPr>
    </w:lvl>
    <w:lvl w:ilvl="2" w:tplc="620CC41C" w:tentative="1">
      <w:start w:val="1"/>
      <w:numFmt w:val="bullet"/>
      <w:lvlText w:val=""/>
      <w:lvlJc w:val="left"/>
      <w:pPr>
        <w:tabs>
          <w:tab w:val="num" w:pos="2160"/>
        </w:tabs>
        <w:ind w:left="2160" w:hanging="360"/>
      </w:pPr>
      <w:rPr>
        <w:rFonts w:ascii="Wingdings" w:hAnsi="Wingdings" w:hint="default"/>
      </w:rPr>
    </w:lvl>
    <w:lvl w:ilvl="3" w:tplc="E7D44E98" w:tentative="1">
      <w:start w:val="1"/>
      <w:numFmt w:val="bullet"/>
      <w:lvlText w:val=""/>
      <w:lvlJc w:val="left"/>
      <w:pPr>
        <w:tabs>
          <w:tab w:val="num" w:pos="2880"/>
        </w:tabs>
        <w:ind w:left="2880" w:hanging="360"/>
      </w:pPr>
      <w:rPr>
        <w:rFonts w:ascii="Wingdings" w:hAnsi="Wingdings" w:hint="default"/>
      </w:rPr>
    </w:lvl>
    <w:lvl w:ilvl="4" w:tplc="AC723A72" w:tentative="1">
      <w:start w:val="1"/>
      <w:numFmt w:val="bullet"/>
      <w:lvlText w:val=""/>
      <w:lvlJc w:val="left"/>
      <w:pPr>
        <w:tabs>
          <w:tab w:val="num" w:pos="3600"/>
        </w:tabs>
        <w:ind w:left="3600" w:hanging="360"/>
      </w:pPr>
      <w:rPr>
        <w:rFonts w:ascii="Wingdings" w:hAnsi="Wingdings" w:hint="default"/>
      </w:rPr>
    </w:lvl>
    <w:lvl w:ilvl="5" w:tplc="7A1E51F8" w:tentative="1">
      <w:start w:val="1"/>
      <w:numFmt w:val="bullet"/>
      <w:lvlText w:val=""/>
      <w:lvlJc w:val="left"/>
      <w:pPr>
        <w:tabs>
          <w:tab w:val="num" w:pos="4320"/>
        </w:tabs>
        <w:ind w:left="4320" w:hanging="360"/>
      </w:pPr>
      <w:rPr>
        <w:rFonts w:ascii="Wingdings" w:hAnsi="Wingdings" w:hint="default"/>
      </w:rPr>
    </w:lvl>
    <w:lvl w:ilvl="6" w:tplc="31805E20" w:tentative="1">
      <w:start w:val="1"/>
      <w:numFmt w:val="bullet"/>
      <w:lvlText w:val=""/>
      <w:lvlJc w:val="left"/>
      <w:pPr>
        <w:tabs>
          <w:tab w:val="num" w:pos="5040"/>
        </w:tabs>
        <w:ind w:left="5040" w:hanging="360"/>
      </w:pPr>
      <w:rPr>
        <w:rFonts w:ascii="Wingdings" w:hAnsi="Wingdings" w:hint="default"/>
      </w:rPr>
    </w:lvl>
    <w:lvl w:ilvl="7" w:tplc="527CD4B6" w:tentative="1">
      <w:start w:val="1"/>
      <w:numFmt w:val="bullet"/>
      <w:lvlText w:val=""/>
      <w:lvlJc w:val="left"/>
      <w:pPr>
        <w:tabs>
          <w:tab w:val="num" w:pos="5760"/>
        </w:tabs>
        <w:ind w:left="5760" w:hanging="360"/>
      </w:pPr>
      <w:rPr>
        <w:rFonts w:ascii="Wingdings" w:hAnsi="Wingdings" w:hint="default"/>
      </w:rPr>
    </w:lvl>
    <w:lvl w:ilvl="8" w:tplc="F7EE1612"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0DD3115"/>
    <w:multiLevelType w:val="hybridMultilevel"/>
    <w:tmpl w:val="B61844E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2980147"/>
    <w:multiLevelType w:val="hybridMultilevel"/>
    <w:tmpl w:val="3ED86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073595"/>
    <w:multiLevelType w:val="hybridMultilevel"/>
    <w:tmpl w:val="ADFE884A"/>
    <w:lvl w:ilvl="0" w:tplc="04090001">
      <w:start w:val="1"/>
      <w:numFmt w:val="bullet"/>
      <w:lvlText w:val=""/>
      <w:lvlJc w:val="left"/>
      <w:pPr>
        <w:tabs>
          <w:tab w:val="num" w:pos="360"/>
        </w:tabs>
        <w:ind w:left="360" w:hanging="360"/>
      </w:pPr>
      <w:rPr>
        <w:rFonts w:ascii="Symbol" w:hAnsi="Symbol" w:hint="default"/>
      </w:rPr>
    </w:lvl>
    <w:lvl w:ilvl="1" w:tplc="04090013">
      <w:start w:val="1"/>
      <w:numFmt w:val="upperRoman"/>
      <w:lvlText w:val="%2."/>
      <w:lvlJc w:val="right"/>
      <w:pPr>
        <w:ind w:left="1080" w:hanging="360"/>
      </w:pPr>
      <w:rPr>
        <w:rFonts w:hint="default"/>
      </w:rPr>
    </w:lvl>
    <w:lvl w:ilvl="2" w:tplc="0262A88C">
      <w:numFmt w:val="bullet"/>
      <w:lvlText w:val="•"/>
      <w:lvlJc w:val="left"/>
      <w:pPr>
        <w:ind w:left="2160" w:hanging="720"/>
      </w:pPr>
      <w:rPr>
        <w:rFonts w:ascii="Cambria" w:eastAsiaTheme="minorEastAsia" w:hAnsi="Cambria" w:cs="Calibri"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6BB476D"/>
    <w:multiLevelType w:val="hybridMultilevel"/>
    <w:tmpl w:val="B5B43BA2"/>
    <w:lvl w:ilvl="0" w:tplc="04090001">
      <w:start w:val="1"/>
      <w:numFmt w:val="bullet"/>
      <w:lvlText w:val=""/>
      <w:lvlJc w:val="left"/>
      <w:pPr>
        <w:tabs>
          <w:tab w:val="num" w:pos="360"/>
        </w:tabs>
        <w:ind w:left="360" w:hanging="360"/>
      </w:pPr>
      <w:rPr>
        <w:rFonts w:ascii="Symbol" w:hAnsi="Symbol" w:hint="default"/>
      </w:rPr>
    </w:lvl>
    <w:lvl w:ilvl="1" w:tplc="04090013">
      <w:start w:val="1"/>
      <w:numFmt w:val="upperRoman"/>
      <w:lvlText w:val="%2."/>
      <w:lvlJc w:val="right"/>
      <w:pPr>
        <w:ind w:left="1080" w:hanging="360"/>
      </w:pPr>
      <w:rPr>
        <w:rFonts w:hint="default"/>
      </w:rPr>
    </w:lvl>
    <w:lvl w:ilvl="2" w:tplc="0262A88C">
      <w:numFmt w:val="bullet"/>
      <w:lvlText w:val="•"/>
      <w:lvlJc w:val="left"/>
      <w:pPr>
        <w:ind w:left="2160" w:hanging="720"/>
      </w:pPr>
      <w:rPr>
        <w:rFonts w:ascii="Cambria" w:eastAsiaTheme="minorEastAsia" w:hAnsi="Cambria" w:cs="Calibri"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D6F670E"/>
    <w:multiLevelType w:val="hybridMultilevel"/>
    <w:tmpl w:val="44D86200"/>
    <w:lvl w:ilvl="0" w:tplc="FC18D820">
      <w:start w:val="1"/>
      <w:numFmt w:val="bullet"/>
      <w:pStyle w:val="bodycop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C71CFC"/>
    <w:multiLevelType w:val="hybridMultilevel"/>
    <w:tmpl w:val="3B5214DC"/>
    <w:lvl w:ilvl="0" w:tplc="E258F09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9C1409"/>
    <w:multiLevelType w:val="hybridMultilevel"/>
    <w:tmpl w:val="9494924E"/>
    <w:lvl w:ilvl="0" w:tplc="04090009">
      <w:start w:val="1"/>
      <w:numFmt w:val="bullet"/>
      <w:lvlText w:val=""/>
      <w:lvlJc w:val="left"/>
      <w:pPr>
        <w:tabs>
          <w:tab w:val="num" w:pos="720"/>
        </w:tabs>
        <w:ind w:left="720" w:hanging="360"/>
      </w:pPr>
      <w:rPr>
        <w:rFonts w:ascii="Wingdings" w:hAnsi="Wingdings" w:hint="default"/>
      </w:rPr>
    </w:lvl>
    <w:lvl w:ilvl="1" w:tplc="7EC83C32">
      <w:start w:val="1"/>
      <w:numFmt w:val="bullet"/>
      <w:lvlText w:val="−"/>
      <w:lvlJc w:val="left"/>
      <w:pPr>
        <w:tabs>
          <w:tab w:val="num" w:pos="1440"/>
        </w:tabs>
        <w:ind w:left="1440" w:hanging="360"/>
      </w:pPr>
      <w:rPr>
        <w:rFonts w:ascii="Calibri" w:hAnsi="Calibri" w:hint="default"/>
      </w:rPr>
    </w:lvl>
    <w:lvl w:ilvl="2" w:tplc="620CC41C" w:tentative="1">
      <w:start w:val="1"/>
      <w:numFmt w:val="bullet"/>
      <w:lvlText w:val=""/>
      <w:lvlJc w:val="left"/>
      <w:pPr>
        <w:tabs>
          <w:tab w:val="num" w:pos="2160"/>
        </w:tabs>
        <w:ind w:left="2160" w:hanging="360"/>
      </w:pPr>
      <w:rPr>
        <w:rFonts w:ascii="Wingdings" w:hAnsi="Wingdings" w:hint="default"/>
      </w:rPr>
    </w:lvl>
    <w:lvl w:ilvl="3" w:tplc="E7D44E98" w:tentative="1">
      <w:start w:val="1"/>
      <w:numFmt w:val="bullet"/>
      <w:lvlText w:val=""/>
      <w:lvlJc w:val="left"/>
      <w:pPr>
        <w:tabs>
          <w:tab w:val="num" w:pos="2880"/>
        </w:tabs>
        <w:ind w:left="2880" w:hanging="360"/>
      </w:pPr>
      <w:rPr>
        <w:rFonts w:ascii="Wingdings" w:hAnsi="Wingdings" w:hint="default"/>
      </w:rPr>
    </w:lvl>
    <w:lvl w:ilvl="4" w:tplc="AC723A72" w:tentative="1">
      <w:start w:val="1"/>
      <w:numFmt w:val="bullet"/>
      <w:lvlText w:val=""/>
      <w:lvlJc w:val="left"/>
      <w:pPr>
        <w:tabs>
          <w:tab w:val="num" w:pos="3600"/>
        </w:tabs>
        <w:ind w:left="3600" w:hanging="360"/>
      </w:pPr>
      <w:rPr>
        <w:rFonts w:ascii="Wingdings" w:hAnsi="Wingdings" w:hint="default"/>
      </w:rPr>
    </w:lvl>
    <w:lvl w:ilvl="5" w:tplc="7A1E51F8" w:tentative="1">
      <w:start w:val="1"/>
      <w:numFmt w:val="bullet"/>
      <w:lvlText w:val=""/>
      <w:lvlJc w:val="left"/>
      <w:pPr>
        <w:tabs>
          <w:tab w:val="num" w:pos="4320"/>
        </w:tabs>
        <w:ind w:left="4320" w:hanging="360"/>
      </w:pPr>
      <w:rPr>
        <w:rFonts w:ascii="Wingdings" w:hAnsi="Wingdings" w:hint="default"/>
      </w:rPr>
    </w:lvl>
    <w:lvl w:ilvl="6" w:tplc="31805E20" w:tentative="1">
      <w:start w:val="1"/>
      <w:numFmt w:val="bullet"/>
      <w:lvlText w:val=""/>
      <w:lvlJc w:val="left"/>
      <w:pPr>
        <w:tabs>
          <w:tab w:val="num" w:pos="5040"/>
        </w:tabs>
        <w:ind w:left="5040" w:hanging="360"/>
      </w:pPr>
      <w:rPr>
        <w:rFonts w:ascii="Wingdings" w:hAnsi="Wingdings" w:hint="default"/>
      </w:rPr>
    </w:lvl>
    <w:lvl w:ilvl="7" w:tplc="527CD4B6" w:tentative="1">
      <w:start w:val="1"/>
      <w:numFmt w:val="bullet"/>
      <w:lvlText w:val=""/>
      <w:lvlJc w:val="left"/>
      <w:pPr>
        <w:tabs>
          <w:tab w:val="num" w:pos="5760"/>
        </w:tabs>
        <w:ind w:left="5760" w:hanging="360"/>
      </w:pPr>
      <w:rPr>
        <w:rFonts w:ascii="Wingdings" w:hAnsi="Wingdings" w:hint="default"/>
      </w:rPr>
    </w:lvl>
    <w:lvl w:ilvl="8" w:tplc="F7EE1612"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5A84DDB"/>
    <w:multiLevelType w:val="hybridMultilevel"/>
    <w:tmpl w:val="35DA3966"/>
    <w:lvl w:ilvl="0" w:tplc="04090001">
      <w:start w:val="1"/>
      <w:numFmt w:val="bullet"/>
      <w:lvlText w:val=""/>
      <w:lvlJc w:val="left"/>
      <w:pPr>
        <w:ind w:left="720" w:hanging="360"/>
      </w:pPr>
      <w:rPr>
        <w:rFonts w:ascii="Symbol" w:hAnsi="Symbol" w:hint="default"/>
      </w:rPr>
    </w:lvl>
    <w:lvl w:ilvl="1" w:tplc="04090013">
      <w:start w:val="1"/>
      <w:numFmt w:val="upperRoman"/>
      <w:lvlText w:val="%2."/>
      <w:lvlJc w:val="righ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0E6DEB"/>
    <w:multiLevelType w:val="hybridMultilevel"/>
    <w:tmpl w:val="31D4E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7624D6"/>
    <w:multiLevelType w:val="hybridMultilevel"/>
    <w:tmpl w:val="10F4C6FA"/>
    <w:lvl w:ilvl="0" w:tplc="847049F4">
      <w:start w:val="1"/>
      <w:numFmt w:val="upperLetter"/>
      <w:lvlText w:val="%1."/>
      <w:lvlJc w:val="left"/>
      <w:pPr>
        <w:tabs>
          <w:tab w:val="num" w:pos="720"/>
        </w:tabs>
        <w:ind w:left="720" w:hanging="360"/>
      </w:pPr>
      <w:rPr>
        <w:rFonts w:asciiTheme="minorHAnsi" w:eastAsiaTheme="minorHAnsi" w:hAnsiTheme="minorHAnsi" w:cstheme="minorBidi"/>
      </w:rPr>
    </w:lvl>
    <w:lvl w:ilvl="1" w:tplc="04090013">
      <w:start w:val="1"/>
      <w:numFmt w:val="upperRoman"/>
      <w:lvlText w:val="%2."/>
      <w:lvlJc w:val="right"/>
      <w:pPr>
        <w:ind w:left="1440" w:hanging="360"/>
      </w:pPr>
      <w:rPr>
        <w:rFonts w:hint="default"/>
      </w:rPr>
    </w:lvl>
    <w:lvl w:ilvl="2" w:tplc="0262A88C">
      <w:numFmt w:val="bullet"/>
      <w:lvlText w:val="•"/>
      <w:lvlJc w:val="left"/>
      <w:pPr>
        <w:ind w:left="2520" w:hanging="720"/>
      </w:pPr>
      <w:rPr>
        <w:rFonts w:ascii="Cambria" w:eastAsiaTheme="minorEastAsia" w:hAnsi="Cambria" w:cs="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911D26"/>
    <w:multiLevelType w:val="hybridMultilevel"/>
    <w:tmpl w:val="87D80374"/>
    <w:lvl w:ilvl="0" w:tplc="04090013">
      <w:start w:val="1"/>
      <w:numFmt w:val="upperRoman"/>
      <w:lvlText w:val="%1."/>
      <w:lvlJc w:val="right"/>
      <w:pPr>
        <w:ind w:left="1260" w:hanging="180"/>
      </w:p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7" w15:restartNumberingAfterBreak="0">
    <w:nsid w:val="32A51A83"/>
    <w:multiLevelType w:val="hybridMultilevel"/>
    <w:tmpl w:val="8D0C6D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9FD56D4"/>
    <w:multiLevelType w:val="hybridMultilevel"/>
    <w:tmpl w:val="B2D63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B7F41CF"/>
    <w:multiLevelType w:val="hybridMultilevel"/>
    <w:tmpl w:val="CD829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D7875B8"/>
    <w:multiLevelType w:val="multilevel"/>
    <w:tmpl w:val="A7FACA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4A3EB0"/>
    <w:multiLevelType w:val="hybridMultilevel"/>
    <w:tmpl w:val="8EE6A52A"/>
    <w:lvl w:ilvl="0" w:tplc="04090015">
      <w:start w:val="1"/>
      <w:numFmt w:val="upp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7566977"/>
    <w:multiLevelType w:val="hybridMultilevel"/>
    <w:tmpl w:val="CCEE415A"/>
    <w:lvl w:ilvl="0" w:tplc="04090013">
      <w:start w:val="1"/>
      <w:numFmt w:val="upperRoman"/>
      <w:lvlText w:val="%1."/>
      <w:lvlJc w:val="right"/>
      <w:pPr>
        <w:ind w:left="1260" w:hanging="18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3" w15:restartNumberingAfterBreak="0">
    <w:nsid w:val="52B36C1D"/>
    <w:multiLevelType w:val="hybridMultilevel"/>
    <w:tmpl w:val="87D80374"/>
    <w:lvl w:ilvl="0" w:tplc="04090013">
      <w:start w:val="1"/>
      <w:numFmt w:val="upperRoman"/>
      <w:lvlText w:val="%1."/>
      <w:lvlJc w:val="right"/>
      <w:pPr>
        <w:ind w:left="1260" w:hanging="180"/>
      </w:p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4" w15:restartNumberingAfterBreak="0">
    <w:nsid w:val="5D7F1DEE"/>
    <w:multiLevelType w:val="hybridMultilevel"/>
    <w:tmpl w:val="84F8C198"/>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0AE3CBD"/>
    <w:multiLevelType w:val="hybridMultilevel"/>
    <w:tmpl w:val="CF9E5B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6" w15:restartNumberingAfterBreak="0">
    <w:nsid w:val="68FB2E87"/>
    <w:multiLevelType w:val="hybridMultilevel"/>
    <w:tmpl w:val="52A29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775A72"/>
    <w:multiLevelType w:val="hybridMultilevel"/>
    <w:tmpl w:val="8EE6A52A"/>
    <w:lvl w:ilvl="0" w:tplc="04090015">
      <w:start w:val="1"/>
      <w:numFmt w:val="upp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3997D22"/>
    <w:multiLevelType w:val="hybridMultilevel"/>
    <w:tmpl w:val="F5AC4AC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9" w15:restartNumberingAfterBreak="0">
    <w:nsid w:val="74B75AF1"/>
    <w:multiLevelType w:val="hybridMultilevel"/>
    <w:tmpl w:val="13AAB4F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0" w15:restartNumberingAfterBreak="0">
    <w:nsid w:val="761B44CE"/>
    <w:multiLevelType w:val="hybridMultilevel"/>
    <w:tmpl w:val="EA206CA4"/>
    <w:lvl w:ilvl="0" w:tplc="280CC012">
      <w:start w:val="1"/>
      <w:numFmt w:val="decimal"/>
      <w:lvlText w:val="%1."/>
      <w:lvlJc w:val="left"/>
      <w:pPr>
        <w:ind w:left="72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9672D44"/>
    <w:multiLevelType w:val="hybridMultilevel"/>
    <w:tmpl w:val="6E5069AA"/>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7C0C3874"/>
    <w:multiLevelType w:val="hybridMultilevel"/>
    <w:tmpl w:val="E0EEC4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0"/>
  </w:num>
  <w:num w:numId="2">
    <w:abstractNumId w:val="26"/>
  </w:num>
  <w:num w:numId="3">
    <w:abstractNumId w:val="0"/>
  </w:num>
  <w:num w:numId="4">
    <w:abstractNumId w:val="13"/>
  </w:num>
  <w:num w:numId="5">
    <w:abstractNumId w:val="1"/>
  </w:num>
  <w:num w:numId="6">
    <w:abstractNumId w:val="22"/>
  </w:num>
  <w:num w:numId="7">
    <w:abstractNumId w:val="16"/>
  </w:num>
  <w:num w:numId="8">
    <w:abstractNumId w:val="23"/>
  </w:num>
  <w:num w:numId="9">
    <w:abstractNumId w:val="15"/>
  </w:num>
  <w:num w:numId="10">
    <w:abstractNumId w:val="31"/>
  </w:num>
  <w:num w:numId="11">
    <w:abstractNumId w:val="27"/>
  </w:num>
  <w:num w:numId="12">
    <w:abstractNumId w:val="21"/>
  </w:num>
  <w:num w:numId="13">
    <w:abstractNumId w:val="24"/>
  </w:num>
  <w:num w:numId="14">
    <w:abstractNumId w:val="0"/>
  </w:num>
  <w:num w:numId="15">
    <w:abstractNumId w:val="29"/>
  </w:num>
  <w:num w:numId="16">
    <w:abstractNumId w:val="3"/>
  </w:num>
  <w:num w:numId="17">
    <w:abstractNumId w:val="25"/>
  </w:num>
  <w:num w:numId="18">
    <w:abstractNumId w:val="6"/>
  </w:num>
  <w:num w:numId="19">
    <w:abstractNumId w:val="28"/>
  </w:num>
  <w:num w:numId="20">
    <w:abstractNumId w:val="20"/>
  </w:num>
  <w:num w:numId="21">
    <w:abstractNumId w:val="32"/>
  </w:num>
  <w:num w:numId="22">
    <w:abstractNumId w:val="14"/>
  </w:num>
  <w:num w:numId="23">
    <w:abstractNumId w:val="8"/>
  </w:num>
  <w:num w:numId="24">
    <w:abstractNumId w:val="18"/>
  </w:num>
  <w:num w:numId="25">
    <w:abstractNumId w:val="19"/>
  </w:num>
  <w:num w:numId="26">
    <w:abstractNumId w:val="7"/>
  </w:num>
  <w:num w:numId="27">
    <w:abstractNumId w:val="9"/>
  </w:num>
  <w:num w:numId="28">
    <w:abstractNumId w:val="5"/>
  </w:num>
  <w:num w:numId="29">
    <w:abstractNumId w:val="11"/>
  </w:num>
  <w:num w:numId="30">
    <w:abstractNumId w:val="4"/>
  </w:num>
  <w:num w:numId="31">
    <w:abstractNumId w:val="30"/>
  </w:num>
  <w:num w:numId="32">
    <w:abstractNumId w:val="12"/>
  </w:num>
  <w:num w:numId="33">
    <w:abstractNumId w:val="11"/>
  </w:num>
  <w:num w:numId="34">
    <w:abstractNumId w:val="17"/>
  </w:num>
  <w:num w:numId="35">
    <w:abstractNumId w:val="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08C"/>
    <w:rsid w:val="00015CDC"/>
    <w:rsid w:val="000341E6"/>
    <w:rsid w:val="000476CA"/>
    <w:rsid w:val="00061215"/>
    <w:rsid w:val="000641EF"/>
    <w:rsid w:val="00065615"/>
    <w:rsid w:val="00070121"/>
    <w:rsid w:val="000802DD"/>
    <w:rsid w:val="00085AE4"/>
    <w:rsid w:val="0009713D"/>
    <w:rsid w:val="000C450C"/>
    <w:rsid w:val="000C5AEA"/>
    <w:rsid w:val="000D6BBB"/>
    <w:rsid w:val="000E74F5"/>
    <w:rsid w:val="000E7552"/>
    <w:rsid w:val="00121D01"/>
    <w:rsid w:val="00123319"/>
    <w:rsid w:val="00123EE3"/>
    <w:rsid w:val="001244A3"/>
    <w:rsid w:val="00132559"/>
    <w:rsid w:val="001465C3"/>
    <w:rsid w:val="001710DC"/>
    <w:rsid w:val="001959DA"/>
    <w:rsid w:val="001A6E81"/>
    <w:rsid w:val="001A7B34"/>
    <w:rsid w:val="001B17A0"/>
    <w:rsid w:val="001B3818"/>
    <w:rsid w:val="001B39A3"/>
    <w:rsid w:val="001B4E5E"/>
    <w:rsid w:val="001D45DE"/>
    <w:rsid w:val="001F535A"/>
    <w:rsid w:val="002101E0"/>
    <w:rsid w:val="0022095A"/>
    <w:rsid w:val="002365FA"/>
    <w:rsid w:val="0025568E"/>
    <w:rsid w:val="00263302"/>
    <w:rsid w:val="00273BE4"/>
    <w:rsid w:val="00291EAC"/>
    <w:rsid w:val="002C58AC"/>
    <w:rsid w:val="002E645A"/>
    <w:rsid w:val="002F2680"/>
    <w:rsid w:val="002F6C1B"/>
    <w:rsid w:val="002F7047"/>
    <w:rsid w:val="0030398A"/>
    <w:rsid w:val="00321467"/>
    <w:rsid w:val="0032544D"/>
    <w:rsid w:val="00326832"/>
    <w:rsid w:val="003466CD"/>
    <w:rsid w:val="00360973"/>
    <w:rsid w:val="0036127E"/>
    <w:rsid w:val="00374FBF"/>
    <w:rsid w:val="00385680"/>
    <w:rsid w:val="003928F5"/>
    <w:rsid w:val="00395FE5"/>
    <w:rsid w:val="003971C6"/>
    <w:rsid w:val="003A6133"/>
    <w:rsid w:val="003A6D6E"/>
    <w:rsid w:val="003A6F0F"/>
    <w:rsid w:val="003B6201"/>
    <w:rsid w:val="003C718D"/>
    <w:rsid w:val="003D2E03"/>
    <w:rsid w:val="003E39A0"/>
    <w:rsid w:val="003E64EA"/>
    <w:rsid w:val="003F531D"/>
    <w:rsid w:val="004008AD"/>
    <w:rsid w:val="0040342E"/>
    <w:rsid w:val="0040578A"/>
    <w:rsid w:val="00407BED"/>
    <w:rsid w:val="00411002"/>
    <w:rsid w:val="00414F4C"/>
    <w:rsid w:val="00441EE4"/>
    <w:rsid w:val="00446D79"/>
    <w:rsid w:val="00457BF6"/>
    <w:rsid w:val="00460746"/>
    <w:rsid w:val="00472BFE"/>
    <w:rsid w:val="004750D7"/>
    <w:rsid w:val="004828D5"/>
    <w:rsid w:val="00487310"/>
    <w:rsid w:val="00492950"/>
    <w:rsid w:val="004C24CE"/>
    <w:rsid w:val="004C3ABE"/>
    <w:rsid w:val="004C476E"/>
    <w:rsid w:val="004D03D9"/>
    <w:rsid w:val="004D1EAF"/>
    <w:rsid w:val="004D4FCE"/>
    <w:rsid w:val="004D58CF"/>
    <w:rsid w:val="004F05B7"/>
    <w:rsid w:val="005004B6"/>
    <w:rsid w:val="0050111B"/>
    <w:rsid w:val="005023CF"/>
    <w:rsid w:val="00512868"/>
    <w:rsid w:val="00536C0D"/>
    <w:rsid w:val="00546E37"/>
    <w:rsid w:val="005620E0"/>
    <w:rsid w:val="00574B46"/>
    <w:rsid w:val="005A19C0"/>
    <w:rsid w:val="005A6227"/>
    <w:rsid w:val="005B7272"/>
    <w:rsid w:val="005C0CE6"/>
    <w:rsid w:val="005C11B9"/>
    <w:rsid w:val="005C6CE4"/>
    <w:rsid w:val="005D44C3"/>
    <w:rsid w:val="005E18BE"/>
    <w:rsid w:val="005F4875"/>
    <w:rsid w:val="00612323"/>
    <w:rsid w:val="00612A3C"/>
    <w:rsid w:val="0061332B"/>
    <w:rsid w:val="00613A54"/>
    <w:rsid w:val="0062501B"/>
    <w:rsid w:val="006372C7"/>
    <w:rsid w:val="00652626"/>
    <w:rsid w:val="00654B18"/>
    <w:rsid w:val="00662276"/>
    <w:rsid w:val="00662A9F"/>
    <w:rsid w:val="00662E0B"/>
    <w:rsid w:val="006634C6"/>
    <w:rsid w:val="006659B0"/>
    <w:rsid w:val="00671653"/>
    <w:rsid w:val="006762C2"/>
    <w:rsid w:val="006A374D"/>
    <w:rsid w:val="006C0331"/>
    <w:rsid w:val="006D10B6"/>
    <w:rsid w:val="006D5459"/>
    <w:rsid w:val="006E5C80"/>
    <w:rsid w:val="006E7706"/>
    <w:rsid w:val="00702853"/>
    <w:rsid w:val="00717775"/>
    <w:rsid w:val="007201C4"/>
    <w:rsid w:val="00726778"/>
    <w:rsid w:val="0073541E"/>
    <w:rsid w:val="00756C0E"/>
    <w:rsid w:val="00783B48"/>
    <w:rsid w:val="007C42F9"/>
    <w:rsid w:val="007D1E5E"/>
    <w:rsid w:val="00802263"/>
    <w:rsid w:val="00802DDE"/>
    <w:rsid w:val="00805003"/>
    <w:rsid w:val="00820947"/>
    <w:rsid w:val="0082108C"/>
    <w:rsid w:val="00822DC9"/>
    <w:rsid w:val="0082622C"/>
    <w:rsid w:val="00835ABB"/>
    <w:rsid w:val="00841A99"/>
    <w:rsid w:val="00850333"/>
    <w:rsid w:val="008540E6"/>
    <w:rsid w:val="008550A7"/>
    <w:rsid w:val="00874D3E"/>
    <w:rsid w:val="008A0A4B"/>
    <w:rsid w:val="008A4ACD"/>
    <w:rsid w:val="008B478C"/>
    <w:rsid w:val="008C5F42"/>
    <w:rsid w:val="008D2CE9"/>
    <w:rsid w:val="008D4036"/>
    <w:rsid w:val="008D66EC"/>
    <w:rsid w:val="008F07F7"/>
    <w:rsid w:val="00923FC5"/>
    <w:rsid w:val="00961514"/>
    <w:rsid w:val="00964C5D"/>
    <w:rsid w:val="00965D9D"/>
    <w:rsid w:val="009A2E34"/>
    <w:rsid w:val="009B64BB"/>
    <w:rsid w:val="009D0724"/>
    <w:rsid w:val="009D7FCA"/>
    <w:rsid w:val="009E26BA"/>
    <w:rsid w:val="009F2199"/>
    <w:rsid w:val="009F268C"/>
    <w:rsid w:val="009F4686"/>
    <w:rsid w:val="00A00015"/>
    <w:rsid w:val="00A32D57"/>
    <w:rsid w:val="00A34424"/>
    <w:rsid w:val="00A56053"/>
    <w:rsid w:val="00A57017"/>
    <w:rsid w:val="00A70543"/>
    <w:rsid w:val="00A83EFA"/>
    <w:rsid w:val="00A84EA2"/>
    <w:rsid w:val="00AB1696"/>
    <w:rsid w:val="00AB4071"/>
    <w:rsid w:val="00AC2C97"/>
    <w:rsid w:val="00AD1AFD"/>
    <w:rsid w:val="00AD51C1"/>
    <w:rsid w:val="00AE48F8"/>
    <w:rsid w:val="00AF3BF0"/>
    <w:rsid w:val="00B16364"/>
    <w:rsid w:val="00B252C3"/>
    <w:rsid w:val="00B32B55"/>
    <w:rsid w:val="00B35147"/>
    <w:rsid w:val="00B37672"/>
    <w:rsid w:val="00B40E64"/>
    <w:rsid w:val="00B4149B"/>
    <w:rsid w:val="00B42667"/>
    <w:rsid w:val="00B43B55"/>
    <w:rsid w:val="00B4794B"/>
    <w:rsid w:val="00B71E13"/>
    <w:rsid w:val="00B7471F"/>
    <w:rsid w:val="00B807E2"/>
    <w:rsid w:val="00B82981"/>
    <w:rsid w:val="00BA56D5"/>
    <w:rsid w:val="00BB6333"/>
    <w:rsid w:val="00BC2919"/>
    <w:rsid w:val="00BE0695"/>
    <w:rsid w:val="00BF3EBE"/>
    <w:rsid w:val="00C07A67"/>
    <w:rsid w:val="00C12308"/>
    <w:rsid w:val="00C163BE"/>
    <w:rsid w:val="00C16628"/>
    <w:rsid w:val="00C1722E"/>
    <w:rsid w:val="00C232BF"/>
    <w:rsid w:val="00C43776"/>
    <w:rsid w:val="00C52CDD"/>
    <w:rsid w:val="00C57D71"/>
    <w:rsid w:val="00C6219D"/>
    <w:rsid w:val="00C66B2B"/>
    <w:rsid w:val="00C70EF8"/>
    <w:rsid w:val="00C75696"/>
    <w:rsid w:val="00CA1DB6"/>
    <w:rsid w:val="00CF4E1C"/>
    <w:rsid w:val="00CF5FF4"/>
    <w:rsid w:val="00CF768D"/>
    <w:rsid w:val="00D023F2"/>
    <w:rsid w:val="00D1453C"/>
    <w:rsid w:val="00D1491C"/>
    <w:rsid w:val="00D26483"/>
    <w:rsid w:val="00D27B00"/>
    <w:rsid w:val="00D35B57"/>
    <w:rsid w:val="00D56BBB"/>
    <w:rsid w:val="00D57F8E"/>
    <w:rsid w:val="00D608D3"/>
    <w:rsid w:val="00D709A4"/>
    <w:rsid w:val="00D756CB"/>
    <w:rsid w:val="00D756D8"/>
    <w:rsid w:val="00D76BA1"/>
    <w:rsid w:val="00D94447"/>
    <w:rsid w:val="00D95885"/>
    <w:rsid w:val="00DA620F"/>
    <w:rsid w:val="00DD137D"/>
    <w:rsid w:val="00DD6D97"/>
    <w:rsid w:val="00DD7683"/>
    <w:rsid w:val="00E004BF"/>
    <w:rsid w:val="00E032F5"/>
    <w:rsid w:val="00E06795"/>
    <w:rsid w:val="00E1692E"/>
    <w:rsid w:val="00E22DB4"/>
    <w:rsid w:val="00E26190"/>
    <w:rsid w:val="00E26C7A"/>
    <w:rsid w:val="00E3587B"/>
    <w:rsid w:val="00E4043A"/>
    <w:rsid w:val="00E50D42"/>
    <w:rsid w:val="00E6519E"/>
    <w:rsid w:val="00E7654C"/>
    <w:rsid w:val="00E77B14"/>
    <w:rsid w:val="00E908F6"/>
    <w:rsid w:val="00E919F8"/>
    <w:rsid w:val="00E95C14"/>
    <w:rsid w:val="00EA7579"/>
    <w:rsid w:val="00EB383D"/>
    <w:rsid w:val="00EB3AEB"/>
    <w:rsid w:val="00EC0D6F"/>
    <w:rsid w:val="00ED21FC"/>
    <w:rsid w:val="00EF3E9D"/>
    <w:rsid w:val="00F0207A"/>
    <w:rsid w:val="00F05491"/>
    <w:rsid w:val="00F06FFC"/>
    <w:rsid w:val="00F16778"/>
    <w:rsid w:val="00F23CA2"/>
    <w:rsid w:val="00F464F7"/>
    <w:rsid w:val="00F474B9"/>
    <w:rsid w:val="00F51D73"/>
    <w:rsid w:val="00F547F6"/>
    <w:rsid w:val="00F62B4B"/>
    <w:rsid w:val="00F76FF4"/>
    <w:rsid w:val="00F9288D"/>
    <w:rsid w:val="00F96622"/>
    <w:rsid w:val="00FA1F5D"/>
    <w:rsid w:val="00FA6ED7"/>
    <w:rsid w:val="00FB2ED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0C6798A"/>
  <w15:docId w15:val="{46103E20-7C20-4E5D-8500-44F17552E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7047"/>
    <w:pPr>
      <w:keepNext/>
      <w:keepLines/>
      <w:spacing w:before="480"/>
      <w:outlineLvl w:val="0"/>
    </w:pPr>
    <w:rPr>
      <w:rFonts w:eastAsiaTheme="majorEastAsia" w:cstheme="majorBidi"/>
      <w:b/>
      <w:bCs/>
      <w:color w:val="000000" w:themeColor="text1"/>
      <w:sz w:val="28"/>
      <w:szCs w:val="28"/>
      <w:u w:val="single"/>
    </w:rPr>
  </w:style>
  <w:style w:type="paragraph" w:styleId="Heading2">
    <w:name w:val="heading 2"/>
    <w:basedOn w:val="Normal"/>
    <w:next w:val="Normal"/>
    <w:link w:val="Heading2Char"/>
    <w:uiPriority w:val="9"/>
    <w:unhideWhenUsed/>
    <w:qFormat/>
    <w:rsid w:val="002F7047"/>
    <w:pPr>
      <w:keepNext/>
      <w:keepLines/>
      <w:spacing w:before="200"/>
      <w:outlineLvl w:val="1"/>
    </w:pPr>
    <w:rPr>
      <w:rFonts w:eastAsiaTheme="majorEastAsia" w:cstheme="majorBidi"/>
      <w:b/>
      <w:bCs/>
      <w:color w:val="000000" w:themeColor="text1"/>
      <w:szCs w:val="26"/>
      <w:u w:val="single"/>
    </w:rPr>
  </w:style>
  <w:style w:type="paragraph" w:styleId="Heading3">
    <w:name w:val="heading 3"/>
    <w:basedOn w:val="Normal"/>
    <w:next w:val="Normal"/>
    <w:link w:val="Heading3Char"/>
    <w:uiPriority w:val="9"/>
    <w:qFormat/>
    <w:rsid w:val="000C450C"/>
    <w:pPr>
      <w:keepNext/>
      <w:spacing w:before="240" w:after="60" w:line="276" w:lineRule="auto"/>
      <w:outlineLvl w:val="2"/>
    </w:pPr>
    <w:rPr>
      <w:rFonts w:asciiTheme="majorHAnsi" w:eastAsia="Times New Roman" w:hAnsiTheme="majorHAnsi" w:cs="Times New Roman"/>
      <w:b/>
      <w:bCs/>
    </w:rPr>
  </w:style>
  <w:style w:type="paragraph" w:styleId="Heading5">
    <w:name w:val="heading 5"/>
    <w:basedOn w:val="Normal"/>
    <w:next w:val="Normal"/>
    <w:link w:val="Heading5Char"/>
    <w:uiPriority w:val="9"/>
    <w:semiHidden/>
    <w:unhideWhenUsed/>
    <w:qFormat/>
    <w:rsid w:val="00E908F6"/>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copybullets">
    <w:name w:val="body copy bullets"/>
    <w:basedOn w:val="Normal"/>
    <w:autoRedefine/>
    <w:qFormat/>
    <w:rsid w:val="00C1722E"/>
    <w:pPr>
      <w:widowControl w:val="0"/>
      <w:numPr>
        <w:numId w:val="1"/>
      </w:numPr>
      <w:suppressAutoHyphens/>
      <w:autoSpaceDE w:val="0"/>
      <w:autoSpaceDN w:val="0"/>
      <w:adjustRightInd w:val="0"/>
      <w:spacing w:after="180" w:line="300" w:lineRule="atLeast"/>
      <w:jc w:val="both"/>
      <w:textAlignment w:val="center"/>
    </w:pPr>
    <w:rPr>
      <w:rFonts w:ascii="OpenSans" w:hAnsi="OpenSans" w:cs="OpenSans"/>
      <w:color w:val="5A595B"/>
      <w:sz w:val="18"/>
      <w:szCs w:val="18"/>
    </w:rPr>
  </w:style>
  <w:style w:type="paragraph" w:styleId="Header">
    <w:name w:val="header"/>
    <w:basedOn w:val="Normal"/>
    <w:link w:val="HeaderChar"/>
    <w:uiPriority w:val="99"/>
    <w:unhideWhenUsed/>
    <w:rsid w:val="0082108C"/>
    <w:pPr>
      <w:tabs>
        <w:tab w:val="center" w:pos="4320"/>
        <w:tab w:val="right" w:pos="8640"/>
      </w:tabs>
    </w:pPr>
  </w:style>
  <w:style w:type="character" w:customStyle="1" w:styleId="HeaderChar">
    <w:name w:val="Header Char"/>
    <w:basedOn w:val="DefaultParagraphFont"/>
    <w:link w:val="Header"/>
    <w:uiPriority w:val="99"/>
    <w:rsid w:val="0082108C"/>
  </w:style>
  <w:style w:type="paragraph" w:styleId="Footer">
    <w:name w:val="footer"/>
    <w:basedOn w:val="Normal"/>
    <w:link w:val="FooterChar"/>
    <w:uiPriority w:val="99"/>
    <w:unhideWhenUsed/>
    <w:rsid w:val="0082108C"/>
    <w:pPr>
      <w:tabs>
        <w:tab w:val="center" w:pos="4320"/>
        <w:tab w:val="right" w:pos="8640"/>
      </w:tabs>
    </w:pPr>
  </w:style>
  <w:style w:type="character" w:customStyle="1" w:styleId="FooterChar">
    <w:name w:val="Footer Char"/>
    <w:basedOn w:val="DefaultParagraphFont"/>
    <w:link w:val="Footer"/>
    <w:uiPriority w:val="99"/>
    <w:rsid w:val="0082108C"/>
  </w:style>
  <w:style w:type="paragraph" w:styleId="BalloonText">
    <w:name w:val="Balloon Text"/>
    <w:basedOn w:val="Normal"/>
    <w:link w:val="BalloonTextChar"/>
    <w:uiPriority w:val="99"/>
    <w:semiHidden/>
    <w:unhideWhenUsed/>
    <w:rsid w:val="0082108C"/>
    <w:rPr>
      <w:rFonts w:ascii="Lucida Grande" w:hAnsi="Lucida Grande"/>
      <w:sz w:val="18"/>
      <w:szCs w:val="18"/>
    </w:rPr>
  </w:style>
  <w:style w:type="character" w:customStyle="1" w:styleId="BalloonTextChar">
    <w:name w:val="Balloon Text Char"/>
    <w:basedOn w:val="DefaultParagraphFont"/>
    <w:link w:val="BalloonText"/>
    <w:uiPriority w:val="99"/>
    <w:semiHidden/>
    <w:rsid w:val="0082108C"/>
    <w:rPr>
      <w:rFonts w:ascii="Lucida Grande" w:hAnsi="Lucida Grande"/>
      <w:sz w:val="18"/>
      <w:szCs w:val="18"/>
    </w:rPr>
  </w:style>
  <w:style w:type="paragraph" w:styleId="ListParagraph">
    <w:name w:val="List Paragraph"/>
    <w:basedOn w:val="Normal"/>
    <w:uiPriority w:val="34"/>
    <w:qFormat/>
    <w:rsid w:val="004F05B7"/>
    <w:pPr>
      <w:spacing w:after="200" w:line="276" w:lineRule="auto"/>
      <w:ind w:left="720"/>
      <w:contextualSpacing/>
    </w:pPr>
    <w:rPr>
      <w:rFonts w:eastAsiaTheme="minorHAnsi"/>
      <w:sz w:val="22"/>
      <w:szCs w:val="22"/>
    </w:rPr>
  </w:style>
  <w:style w:type="character" w:customStyle="1" w:styleId="Heading3Char">
    <w:name w:val="Heading 3 Char"/>
    <w:basedOn w:val="DefaultParagraphFont"/>
    <w:link w:val="Heading3"/>
    <w:uiPriority w:val="9"/>
    <w:rsid w:val="000C450C"/>
    <w:rPr>
      <w:rFonts w:asciiTheme="majorHAnsi" w:eastAsia="Times New Roman" w:hAnsiTheme="majorHAnsi" w:cs="Times New Roman"/>
      <w:b/>
      <w:bCs/>
    </w:rPr>
  </w:style>
  <w:style w:type="table" w:styleId="TableGrid">
    <w:name w:val="Table Grid"/>
    <w:basedOn w:val="TableNormal"/>
    <w:rsid w:val="000C450C"/>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mmentReference">
    <w:name w:val="annotation reference"/>
    <w:basedOn w:val="DefaultParagraphFont"/>
    <w:uiPriority w:val="99"/>
    <w:semiHidden/>
    <w:unhideWhenUsed/>
    <w:rsid w:val="00015CDC"/>
    <w:rPr>
      <w:sz w:val="16"/>
      <w:szCs w:val="16"/>
    </w:rPr>
  </w:style>
  <w:style w:type="paragraph" w:styleId="CommentText">
    <w:name w:val="annotation text"/>
    <w:basedOn w:val="Normal"/>
    <w:link w:val="CommentTextChar"/>
    <w:uiPriority w:val="99"/>
    <w:semiHidden/>
    <w:unhideWhenUsed/>
    <w:rsid w:val="00015CDC"/>
    <w:rPr>
      <w:sz w:val="20"/>
      <w:szCs w:val="20"/>
    </w:rPr>
  </w:style>
  <w:style w:type="character" w:customStyle="1" w:styleId="CommentTextChar">
    <w:name w:val="Comment Text Char"/>
    <w:basedOn w:val="DefaultParagraphFont"/>
    <w:link w:val="CommentText"/>
    <w:uiPriority w:val="99"/>
    <w:semiHidden/>
    <w:rsid w:val="00015CDC"/>
    <w:rPr>
      <w:sz w:val="20"/>
      <w:szCs w:val="20"/>
    </w:rPr>
  </w:style>
  <w:style w:type="paragraph" w:styleId="CommentSubject">
    <w:name w:val="annotation subject"/>
    <w:basedOn w:val="CommentText"/>
    <w:next w:val="CommentText"/>
    <w:link w:val="CommentSubjectChar"/>
    <w:uiPriority w:val="99"/>
    <w:semiHidden/>
    <w:unhideWhenUsed/>
    <w:rsid w:val="00015CDC"/>
    <w:rPr>
      <w:b/>
      <w:bCs/>
    </w:rPr>
  </w:style>
  <w:style w:type="character" w:customStyle="1" w:styleId="CommentSubjectChar">
    <w:name w:val="Comment Subject Char"/>
    <w:basedOn w:val="CommentTextChar"/>
    <w:link w:val="CommentSubject"/>
    <w:uiPriority w:val="99"/>
    <w:semiHidden/>
    <w:rsid w:val="00015CDC"/>
    <w:rPr>
      <w:b/>
      <w:bCs/>
      <w:sz w:val="20"/>
      <w:szCs w:val="20"/>
    </w:rPr>
  </w:style>
  <w:style w:type="character" w:customStyle="1" w:styleId="Heading1Char">
    <w:name w:val="Heading 1 Char"/>
    <w:basedOn w:val="DefaultParagraphFont"/>
    <w:link w:val="Heading1"/>
    <w:uiPriority w:val="9"/>
    <w:rsid w:val="002F7047"/>
    <w:rPr>
      <w:rFonts w:eastAsiaTheme="majorEastAsia" w:cstheme="majorBidi"/>
      <w:b/>
      <w:bCs/>
      <w:color w:val="000000" w:themeColor="text1"/>
      <w:sz w:val="28"/>
      <w:szCs w:val="28"/>
      <w:u w:val="single"/>
    </w:rPr>
  </w:style>
  <w:style w:type="character" w:customStyle="1" w:styleId="Heading5Char">
    <w:name w:val="Heading 5 Char"/>
    <w:basedOn w:val="DefaultParagraphFont"/>
    <w:link w:val="Heading5"/>
    <w:uiPriority w:val="9"/>
    <w:semiHidden/>
    <w:rsid w:val="00E908F6"/>
    <w:rPr>
      <w:rFonts w:asciiTheme="majorHAnsi" w:eastAsiaTheme="majorEastAsia" w:hAnsiTheme="majorHAnsi" w:cstheme="majorBidi"/>
      <w:color w:val="243F60" w:themeColor="accent1" w:themeShade="7F"/>
    </w:rPr>
  </w:style>
  <w:style w:type="paragraph" w:styleId="ListBullet">
    <w:name w:val="List Bullet"/>
    <w:basedOn w:val="Normal"/>
    <w:semiHidden/>
    <w:unhideWhenUsed/>
    <w:rsid w:val="00E908F6"/>
    <w:pPr>
      <w:numPr>
        <w:numId w:val="3"/>
      </w:numPr>
      <w:contextualSpacing/>
    </w:pPr>
  </w:style>
  <w:style w:type="paragraph" w:customStyle="1" w:styleId="Default">
    <w:name w:val="Default"/>
    <w:rsid w:val="00E908F6"/>
    <w:pPr>
      <w:autoSpaceDE w:val="0"/>
      <w:autoSpaceDN w:val="0"/>
      <w:adjustRightInd w:val="0"/>
    </w:pPr>
    <w:rPr>
      <w:rFonts w:ascii="Times New Roman" w:hAnsi="Times New Roman" w:cs="Times New Roman"/>
      <w:color w:val="000000"/>
    </w:rPr>
  </w:style>
  <w:style w:type="table" w:styleId="LightGrid-Accent2">
    <w:name w:val="Light Grid Accent 2"/>
    <w:basedOn w:val="TableNormal"/>
    <w:uiPriority w:val="62"/>
    <w:rsid w:val="00E4043A"/>
    <w:rPr>
      <w:rFonts w:eastAsiaTheme="minorHAnsi"/>
      <w:sz w:val="22"/>
      <w:szCs w:val="22"/>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5">
    <w:name w:val="Light Grid Accent 5"/>
    <w:basedOn w:val="TableNormal"/>
    <w:uiPriority w:val="62"/>
    <w:rsid w:val="00E4043A"/>
    <w:rPr>
      <w:rFonts w:eastAsiaTheme="minorHAnsi"/>
      <w:sz w:val="22"/>
      <w:szCs w:val="22"/>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3">
    <w:name w:val="Light Grid Accent 3"/>
    <w:basedOn w:val="TableNormal"/>
    <w:uiPriority w:val="62"/>
    <w:rsid w:val="00E4043A"/>
    <w:rPr>
      <w:rFonts w:eastAsiaTheme="minorHAnsi"/>
      <w:sz w:val="22"/>
      <w:szCs w:val="22"/>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6">
    <w:name w:val="Light Grid Accent 6"/>
    <w:basedOn w:val="TableNormal"/>
    <w:uiPriority w:val="62"/>
    <w:rsid w:val="00E4043A"/>
    <w:rPr>
      <w:rFonts w:eastAsiaTheme="minorHAnsi"/>
      <w:sz w:val="22"/>
      <w:szCs w:val="22"/>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Grid">
    <w:name w:val="Light Grid"/>
    <w:basedOn w:val="TableNormal"/>
    <w:uiPriority w:val="62"/>
    <w:rsid w:val="00E4043A"/>
    <w:rPr>
      <w:rFonts w:eastAsiaTheme="minorHAnsi"/>
      <w:sz w:val="22"/>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Shading">
    <w:name w:val="Light Shading"/>
    <w:basedOn w:val="TableNormal"/>
    <w:uiPriority w:val="60"/>
    <w:rsid w:val="00326832"/>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326832"/>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326832"/>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326832"/>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326832"/>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paragraph" w:styleId="FootnoteText">
    <w:name w:val="footnote text"/>
    <w:basedOn w:val="Normal"/>
    <w:link w:val="FootnoteTextChar"/>
    <w:semiHidden/>
    <w:unhideWhenUsed/>
    <w:rsid w:val="00F547F6"/>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F547F6"/>
    <w:rPr>
      <w:rFonts w:ascii="Times New Roman" w:eastAsia="Times New Roman" w:hAnsi="Times New Roman" w:cs="Times New Roman"/>
      <w:sz w:val="20"/>
      <w:szCs w:val="20"/>
    </w:rPr>
  </w:style>
  <w:style w:type="character" w:styleId="FootnoteReference">
    <w:name w:val="footnote reference"/>
    <w:semiHidden/>
    <w:unhideWhenUsed/>
    <w:rsid w:val="00F547F6"/>
    <w:rPr>
      <w:vertAlign w:val="superscript"/>
    </w:rPr>
  </w:style>
  <w:style w:type="character" w:styleId="Hyperlink">
    <w:name w:val="Hyperlink"/>
    <w:basedOn w:val="DefaultParagraphFont"/>
    <w:uiPriority w:val="99"/>
    <w:rsid w:val="00B807E2"/>
    <w:rPr>
      <w:color w:val="0000FF"/>
      <w:u w:val="single"/>
    </w:rPr>
  </w:style>
  <w:style w:type="paragraph" w:styleId="TOCHeading">
    <w:name w:val="TOC Heading"/>
    <w:basedOn w:val="Heading1"/>
    <w:next w:val="Normal"/>
    <w:uiPriority w:val="39"/>
    <w:semiHidden/>
    <w:unhideWhenUsed/>
    <w:qFormat/>
    <w:rsid w:val="002F7047"/>
    <w:pPr>
      <w:spacing w:line="276" w:lineRule="auto"/>
      <w:outlineLvl w:val="9"/>
    </w:pPr>
    <w:rPr>
      <w:lang w:eastAsia="ja-JP"/>
    </w:rPr>
  </w:style>
  <w:style w:type="paragraph" w:styleId="TOC1">
    <w:name w:val="toc 1"/>
    <w:basedOn w:val="Normal"/>
    <w:next w:val="Normal"/>
    <w:autoRedefine/>
    <w:uiPriority w:val="39"/>
    <w:unhideWhenUsed/>
    <w:rsid w:val="002F7047"/>
    <w:pPr>
      <w:spacing w:after="100"/>
    </w:pPr>
  </w:style>
  <w:style w:type="character" w:customStyle="1" w:styleId="Heading2Char">
    <w:name w:val="Heading 2 Char"/>
    <w:basedOn w:val="DefaultParagraphFont"/>
    <w:link w:val="Heading2"/>
    <w:uiPriority w:val="9"/>
    <w:rsid w:val="002F7047"/>
    <w:rPr>
      <w:rFonts w:eastAsiaTheme="majorEastAsia" w:cstheme="majorBidi"/>
      <w:b/>
      <w:bCs/>
      <w:color w:val="000000" w:themeColor="text1"/>
      <w:szCs w:val="26"/>
      <w:u w:val="single"/>
    </w:rPr>
  </w:style>
  <w:style w:type="paragraph" w:styleId="TOC2">
    <w:name w:val="toc 2"/>
    <w:basedOn w:val="Normal"/>
    <w:next w:val="Normal"/>
    <w:autoRedefine/>
    <w:uiPriority w:val="39"/>
    <w:unhideWhenUsed/>
    <w:rsid w:val="002F7047"/>
    <w:pPr>
      <w:spacing w:after="100"/>
      <w:ind w:left="240"/>
    </w:pPr>
  </w:style>
  <w:style w:type="character" w:styleId="UnresolvedMention">
    <w:name w:val="Unresolved Mention"/>
    <w:basedOn w:val="DefaultParagraphFont"/>
    <w:uiPriority w:val="99"/>
    <w:semiHidden/>
    <w:unhideWhenUsed/>
    <w:rsid w:val="008550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9305782">
      <w:bodyDiv w:val="1"/>
      <w:marLeft w:val="0"/>
      <w:marRight w:val="0"/>
      <w:marTop w:val="0"/>
      <w:marBottom w:val="0"/>
      <w:divBdr>
        <w:top w:val="none" w:sz="0" w:space="0" w:color="auto"/>
        <w:left w:val="none" w:sz="0" w:space="0" w:color="auto"/>
        <w:bottom w:val="none" w:sz="0" w:space="0" w:color="auto"/>
        <w:right w:val="none" w:sz="0" w:space="0" w:color="auto"/>
      </w:divBdr>
    </w:div>
    <w:div w:id="1037270290">
      <w:bodyDiv w:val="1"/>
      <w:marLeft w:val="0"/>
      <w:marRight w:val="0"/>
      <w:marTop w:val="0"/>
      <w:marBottom w:val="0"/>
      <w:divBdr>
        <w:top w:val="none" w:sz="0" w:space="0" w:color="auto"/>
        <w:left w:val="none" w:sz="0" w:space="0" w:color="auto"/>
        <w:bottom w:val="none" w:sz="0" w:space="0" w:color="auto"/>
        <w:right w:val="none" w:sz="0" w:space="0" w:color="auto"/>
      </w:divBdr>
    </w:div>
    <w:div w:id="1224099473">
      <w:bodyDiv w:val="1"/>
      <w:marLeft w:val="0"/>
      <w:marRight w:val="0"/>
      <w:marTop w:val="0"/>
      <w:marBottom w:val="0"/>
      <w:divBdr>
        <w:top w:val="none" w:sz="0" w:space="0" w:color="auto"/>
        <w:left w:val="none" w:sz="0" w:space="0" w:color="auto"/>
        <w:bottom w:val="none" w:sz="0" w:space="0" w:color="auto"/>
        <w:right w:val="none" w:sz="0" w:space="0" w:color="auto"/>
      </w:divBdr>
    </w:div>
    <w:div w:id="1285766749">
      <w:bodyDiv w:val="1"/>
      <w:marLeft w:val="0"/>
      <w:marRight w:val="0"/>
      <w:marTop w:val="0"/>
      <w:marBottom w:val="0"/>
      <w:divBdr>
        <w:top w:val="none" w:sz="0" w:space="0" w:color="auto"/>
        <w:left w:val="none" w:sz="0" w:space="0" w:color="auto"/>
        <w:bottom w:val="none" w:sz="0" w:space="0" w:color="auto"/>
        <w:right w:val="none" w:sz="0" w:space="0" w:color="auto"/>
      </w:divBdr>
    </w:div>
    <w:div w:id="1360549020">
      <w:bodyDiv w:val="1"/>
      <w:marLeft w:val="0"/>
      <w:marRight w:val="0"/>
      <w:marTop w:val="0"/>
      <w:marBottom w:val="0"/>
      <w:divBdr>
        <w:top w:val="none" w:sz="0" w:space="0" w:color="auto"/>
        <w:left w:val="none" w:sz="0" w:space="0" w:color="auto"/>
        <w:bottom w:val="none" w:sz="0" w:space="0" w:color="auto"/>
        <w:right w:val="none" w:sz="0" w:space="0" w:color="auto"/>
      </w:divBdr>
    </w:div>
    <w:div w:id="1464736409">
      <w:bodyDiv w:val="1"/>
      <w:marLeft w:val="0"/>
      <w:marRight w:val="0"/>
      <w:marTop w:val="0"/>
      <w:marBottom w:val="0"/>
      <w:divBdr>
        <w:top w:val="none" w:sz="0" w:space="0" w:color="auto"/>
        <w:left w:val="none" w:sz="0" w:space="0" w:color="auto"/>
        <w:bottom w:val="none" w:sz="0" w:space="0" w:color="auto"/>
        <w:right w:val="none" w:sz="0" w:space="0" w:color="auto"/>
      </w:divBdr>
    </w:div>
    <w:div w:id="1626547227">
      <w:bodyDiv w:val="1"/>
      <w:marLeft w:val="0"/>
      <w:marRight w:val="0"/>
      <w:marTop w:val="0"/>
      <w:marBottom w:val="0"/>
      <w:divBdr>
        <w:top w:val="none" w:sz="0" w:space="0" w:color="auto"/>
        <w:left w:val="none" w:sz="0" w:space="0" w:color="auto"/>
        <w:bottom w:val="none" w:sz="0" w:space="0" w:color="auto"/>
        <w:right w:val="none" w:sz="0" w:space="0" w:color="auto"/>
      </w:divBdr>
    </w:div>
    <w:div w:id="1785998669">
      <w:bodyDiv w:val="1"/>
      <w:marLeft w:val="0"/>
      <w:marRight w:val="0"/>
      <w:marTop w:val="0"/>
      <w:marBottom w:val="0"/>
      <w:divBdr>
        <w:top w:val="none" w:sz="0" w:space="0" w:color="auto"/>
        <w:left w:val="none" w:sz="0" w:space="0" w:color="auto"/>
        <w:bottom w:val="none" w:sz="0" w:space="0" w:color="auto"/>
        <w:right w:val="none" w:sz="0" w:space="0" w:color="auto"/>
      </w:divBdr>
    </w:div>
    <w:div w:id="19953749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sticereinvestment@ag.gov.au"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justicereinvestment@ag.gov.au"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6FA3FD-FFDD-4EC4-90D8-8FF10196BC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1261</Words>
  <Characters>7192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 mac</dc:creator>
  <cp:lastModifiedBy>Luen Wong, Chaudie</cp:lastModifiedBy>
  <cp:revision>8</cp:revision>
  <cp:lastPrinted>2023-05-03T04:35:00Z</cp:lastPrinted>
  <dcterms:created xsi:type="dcterms:W3CDTF">2023-05-03T04:05:00Z</dcterms:created>
  <dcterms:modified xsi:type="dcterms:W3CDTF">2023-05-03T04:35:00Z</dcterms:modified>
</cp:coreProperties>
</file>